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F3" w:rsidRDefault="003650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50F3" w:rsidRDefault="003650F3">
      <w:pPr>
        <w:pStyle w:val="ConsPlusNormal"/>
        <w:jc w:val="both"/>
        <w:outlineLvl w:val="0"/>
      </w:pPr>
    </w:p>
    <w:p w:rsidR="003650F3" w:rsidRDefault="003650F3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3650F3" w:rsidRDefault="003650F3">
      <w:pPr>
        <w:pStyle w:val="ConsPlusTitle"/>
        <w:jc w:val="center"/>
      </w:pPr>
      <w:r>
        <w:t>САРАТОВСКОЙ ОБЛАСТИ</w:t>
      </w:r>
    </w:p>
    <w:p w:rsidR="003650F3" w:rsidRDefault="003650F3">
      <w:pPr>
        <w:pStyle w:val="ConsPlusTitle"/>
        <w:jc w:val="center"/>
      </w:pPr>
    </w:p>
    <w:p w:rsidR="003650F3" w:rsidRDefault="003650F3">
      <w:pPr>
        <w:pStyle w:val="ConsPlusTitle"/>
        <w:jc w:val="center"/>
      </w:pPr>
      <w:r>
        <w:t>ПРИКАЗ</w:t>
      </w:r>
    </w:p>
    <w:p w:rsidR="003650F3" w:rsidRDefault="003650F3">
      <w:pPr>
        <w:pStyle w:val="ConsPlusTitle"/>
        <w:jc w:val="center"/>
      </w:pPr>
      <w:r>
        <w:t>от 28 ноября 2013 г. N 558</w:t>
      </w:r>
    </w:p>
    <w:p w:rsidR="003650F3" w:rsidRDefault="003650F3">
      <w:pPr>
        <w:pStyle w:val="ConsPlusTitle"/>
        <w:jc w:val="center"/>
      </w:pPr>
    </w:p>
    <w:p w:rsidR="003650F3" w:rsidRDefault="003650F3">
      <w:pPr>
        <w:pStyle w:val="ConsPlusTitle"/>
        <w:jc w:val="center"/>
      </w:pPr>
      <w:r>
        <w:t>ОБ УТВЕРЖДЕНИИ ПОЛОЖЕНИЯ О ПОДРАЗДЕЛЕНИИ КАДРОВОЙ СЛУЖБЫ</w:t>
      </w:r>
    </w:p>
    <w:p w:rsidR="003650F3" w:rsidRDefault="003650F3">
      <w:pPr>
        <w:pStyle w:val="ConsPlusTitle"/>
        <w:jc w:val="center"/>
      </w:pPr>
      <w:r>
        <w:t>ПО ПРОФИЛАКТИКЕ КОРРУПЦИОННЫХ И ИНЫХ ПРАВОНАРУШЕНИЙ</w:t>
      </w:r>
    </w:p>
    <w:p w:rsidR="003650F3" w:rsidRDefault="003650F3">
      <w:pPr>
        <w:pStyle w:val="ConsPlusNormal"/>
        <w:jc w:val="center"/>
      </w:pPr>
    </w:p>
    <w:p w:rsidR="003650F3" w:rsidRDefault="003650F3">
      <w:pPr>
        <w:pStyle w:val="ConsPlusNormal"/>
        <w:jc w:val="center"/>
      </w:pPr>
      <w:r>
        <w:t>Список изменяющих документов</w:t>
      </w:r>
    </w:p>
    <w:p w:rsidR="003650F3" w:rsidRDefault="003650F3">
      <w:pPr>
        <w:pStyle w:val="ConsPlusNormal"/>
        <w:jc w:val="center"/>
      </w:pPr>
      <w:proofErr w:type="gramStart"/>
      <w:r>
        <w:t>(в ред. приказов министерства молодежной политики,</w:t>
      </w:r>
      <w:proofErr w:type="gramEnd"/>
    </w:p>
    <w:p w:rsidR="003650F3" w:rsidRDefault="003650F3">
      <w:pPr>
        <w:pStyle w:val="ConsPlusNormal"/>
        <w:jc w:val="center"/>
      </w:pPr>
      <w:r>
        <w:t xml:space="preserve">спорта и туризма Саратовской области от 13.10.2014 </w:t>
      </w:r>
      <w:hyperlink r:id="rId6" w:history="1">
        <w:r>
          <w:rPr>
            <w:color w:val="0000FF"/>
          </w:rPr>
          <w:t>N 440</w:t>
        </w:r>
      </w:hyperlink>
      <w:r>
        <w:t>,</w:t>
      </w:r>
    </w:p>
    <w:p w:rsidR="003650F3" w:rsidRDefault="003650F3">
      <w:pPr>
        <w:pStyle w:val="ConsPlusNormal"/>
        <w:jc w:val="center"/>
      </w:pPr>
      <w:r>
        <w:t xml:space="preserve">от 15.12.2014 </w:t>
      </w:r>
      <w:hyperlink r:id="rId7" w:history="1">
        <w:r>
          <w:rPr>
            <w:color w:val="0000FF"/>
          </w:rPr>
          <w:t>N 560</w:t>
        </w:r>
      </w:hyperlink>
      <w:r>
        <w:t xml:space="preserve">, от 07.07.2015 </w:t>
      </w:r>
      <w:hyperlink r:id="rId8" w:history="1">
        <w:r>
          <w:rPr>
            <w:color w:val="0000FF"/>
          </w:rPr>
          <w:t>N 295</w:t>
        </w:r>
      </w:hyperlink>
      <w:r>
        <w:t>)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04.10.2010 N 220 "Об утверждении типового положения о подразделении кадровой службы</w:t>
      </w:r>
      <w:proofErr w:type="gramEnd"/>
      <w:r>
        <w:t xml:space="preserve"> государственного органа Саратовской области по профилактике коррупционных и иных правонарушений" приказываю:</w:t>
      </w:r>
    </w:p>
    <w:p w:rsidR="003650F3" w:rsidRDefault="003650F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подразделении (должностном лице) кадровой службы министерства молодежной политики, спорта и туризма Саратовской области по профилактике коррупционных и иных правонарушений согласно приложению.</w:t>
      </w:r>
    </w:p>
    <w:p w:rsidR="003650F3" w:rsidRDefault="003650F3">
      <w:pPr>
        <w:pStyle w:val="ConsPlusNormal"/>
        <w:ind w:firstLine="540"/>
        <w:jc w:val="both"/>
      </w:pPr>
      <w:r>
        <w:t>2. Возложить обязанности должностного лица кадровой службы министерства молодежной политики, спорта и туризма Саратовской области по профилактике коррупционных и иных правонарушений на референта отдела организационной и кадровой работы Пантелееву Ольгу Игоревну.</w:t>
      </w:r>
    </w:p>
    <w:p w:rsidR="003650F3" w:rsidRDefault="003650F3">
      <w:pPr>
        <w:pStyle w:val="ConsPlusNormal"/>
        <w:ind w:firstLine="540"/>
        <w:jc w:val="both"/>
      </w:pPr>
      <w:r>
        <w:t>3. Приказ от 01.11.2010 N 402 "Об утверждении Положения о подразделении (должностном лице) кадровой службы Министерства по развитию спорта, физической культуры и туризма области по профилактике коррупционных и иных правонарушений" признать утратившим силу.</w:t>
      </w:r>
    </w:p>
    <w:p w:rsidR="003650F3" w:rsidRDefault="003650F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возлагаю на первого заместителя министра А.В. Абросимова.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right"/>
      </w:pPr>
      <w:r>
        <w:t>Министр</w:t>
      </w:r>
    </w:p>
    <w:p w:rsidR="003650F3" w:rsidRDefault="003650F3">
      <w:pPr>
        <w:pStyle w:val="ConsPlusNormal"/>
        <w:jc w:val="right"/>
      </w:pPr>
      <w:r>
        <w:t>Н.Б.БРИЛЕНОК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right"/>
        <w:outlineLvl w:val="0"/>
      </w:pPr>
      <w:r>
        <w:t>Приложение</w:t>
      </w:r>
    </w:p>
    <w:p w:rsidR="003650F3" w:rsidRDefault="003650F3">
      <w:pPr>
        <w:pStyle w:val="ConsPlusNormal"/>
        <w:jc w:val="right"/>
      </w:pPr>
      <w:r>
        <w:t>к приказу</w:t>
      </w:r>
    </w:p>
    <w:p w:rsidR="003650F3" w:rsidRDefault="003650F3">
      <w:pPr>
        <w:pStyle w:val="ConsPlusNormal"/>
        <w:jc w:val="right"/>
      </w:pPr>
      <w:r>
        <w:t>министерства молодежной политики, спорта и туризма</w:t>
      </w:r>
    </w:p>
    <w:p w:rsidR="003650F3" w:rsidRDefault="003650F3">
      <w:pPr>
        <w:pStyle w:val="ConsPlusNormal"/>
        <w:jc w:val="right"/>
      </w:pPr>
      <w:r>
        <w:t>Саратовской области</w:t>
      </w:r>
    </w:p>
    <w:p w:rsidR="003650F3" w:rsidRDefault="003650F3">
      <w:pPr>
        <w:pStyle w:val="ConsPlusNormal"/>
        <w:jc w:val="right"/>
      </w:pPr>
      <w:r>
        <w:t>от 28 ноября 2013 г. N 558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Title"/>
        <w:jc w:val="center"/>
      </w:pPr>
      <w:bookmarkStart w:id="0" w:name="P34"/>
      <w:bookmarkEnd w:id="0"/>
      <w:r>
        <w:t>ПОЛОЖЕНИЕ</w:t>
      </w:r>
    </w:p>
    <w:p w:rsidR="003650F3" w:rsidRDefault="003650F3">
      <w:pPr>
        <w:pStyle w:val="ConsPlusTitle"/>
        <w:jc w:val="center"/>
      </w:pPr>
      <w:r>
        <w:t>О ПОДРАЗДЕЛЕНИИ КАДРОВОЙ СЛУЖБЫ</w:t>
      </w:r>
    </w:p>
    <w:p w:rsidR="003650F3" w:rsidRDefault="003650F3">
      <w:pPr>
        <w:pStyle w:val="ConsPlusTitle"/>
        <w:jc w:val="center"/>
      </w:pPr>
      <w:r>
        <w:t>ПО ПРОФИЛАКТИКЕ КОРРУПЦИОННЫХ И ИНЫХ ПРАВОНАРУШЕНИЙ</w:t>
      </w:r>
    </w:p>
    <w:p w:rsidR="003650F3" w:rsidRDefault="003650F3">
      <w:pPr>
        <w:pStyle w:val="ConsPlusNormal"/>
        <w:jc w:val="center"/>
      </w:pPr>
    </w:p>
    <w:p w:rsidR="003650F3" w:rsidRDefault="003650F3">
      <w:pPr>
        <w:pStyle w:val="ConsPlusNormal"/>
        <w:jc w:val="center"/>
      </w:pPr>
      <w:r>
        <w:t>Список изменяющих документов</w:t>
      </w:r>
    </w:p>
    <w:p w:rsidR="003650F3" w:rsidRDefault="003650F3">
      <w:pPr>
        <w:pStyle w:val="ConsPlusNormal"/>
        <w:jc w:val="center"/>
      </w:pPr>
      <w:proofErr w:type="gramStart"/>
      <w:r>
        <w:t>(в ред. приказов министерства молодежной политики,</w:t>
      </w:r>
      <w:proofErr w:type="gramEnd"/>
    </w:p>
    <w:p w:rsidR="003650F3" w:rsidRDefault="003650F3">
      <w:pPr>
        <w:pStyle w:val="ConsPlusNormal"/>
        <w:jc w:val="center"/>
      </w:pPr>
      <w:r>
        <w:t xml:space="preserve">спорта и туризма Саратовской области от 13.10.2014 </w:t>
      </w:r>
      <w:hyperlink r:id="rId11" w:history="1">
        <w:r>
          <w:rPr>
            <w:color w:val="0000FF"/>
          </w:rPr>
          <w:t>N 440</w:t>
        </w:r>
      </w:hyperlink>
      <w:r>
        <w:t>,</w:t>
      </w:r>
    </w:p>
    <w:p w:rsidR="003650F3" w:rsidRDefault="003650F3">
      <w:pPr>
        <w:pStyle w:val="ConsPlusNormal"/>
        <w:jc w:val="center"/>
      </w:pPr>
      <w:r>
        <w:t xml:space="preserve">от 15.12.2014 </w:t>
      </w:r>
      <w:hyperlink r:id="rId12" w:history="1">
        <w:r>
          <w:rPr>
            <w:color w:val="0000FF"/>
          </w:rPr>
          <w:t>N 560</w:t>
        </w:r>
      </w:hyperlink>
      <w:r>
        <w:t xml:space="preserve">, от 07.07.2015 </w:t>
      </w:r>
      <w:hyperlink r:id="rId13" w:history="1">
        <w:r>
          <w:rPr>
            <w:color w:val="0000FF"/>
          </w:rPr>
          <w:t>N 295</w:t>
        </w:r>
      </w:hyperlink>
      <w:r>
        <w:t>)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center"/>
        <w:outlineLvl w:val="1"/>
      </w:pPr>
      <w:r>
        <w:t>I. Общие положения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Подразделение (должностное лицо) кадровой службы Министерства молодежной политики, спорта и туризма Саратовской области разработано в соответствии с </w:t>
      </w:r>
      <w:hyperlink r:id="rId14" w:history="1">
        <w:r>
          <w:rPr>
            <w:color w:val="0000FF"/>
          </w:rPr>
          <w:t>пунктом 2</w:t>
        </w:r>
      </w:hyperlink>
      <w:r>
        <w:t xml:space="preserve"> постановления Губернатора Саратовской области от 1 июня 2010 г. N 167 "О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государственными гражданскими служащими Саратовской области</w:t>
      </w:r>
      <w:proofErr w:type="gramEnd"/>
      <w:r>
        <w:t xml:space="preserve"> требований к служебному поведению".</w:t>
      </w:r>
    </w:p>
    <w:p w:rsidR="003650F3" w:rsidRDefault="003650F3">
      <w:pPr>
        <w:pStyle w:val="ConsPlusNormal"/>
        <w:ind w:firstLine="540"/>
        <w:jc w:val="both"/>
      </w:pPr>
      <w:r>
        <w:t xml:space="preserve">2. Подразделение (должностное лицо) кадровой службы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Саратовской области, а также настоящим Положением.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center"/>
        <w:outlineLvl w:val="1"/>
      </w:pPr>
      <w:r>
        <w:t>II. Основные задачи и функции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ind w:firstLine="540"/>
        <w:jc w:val="both"/>
      </w:pPr>
      <w:r>
        <w:t>3. Основными задачами подразделения (должностного лица) кадровой службы являются профилактика коррупционных и иных правонарушений в государственном органе области, а также обеспечение соблюдения государственными гражданскими служащими области запретов, ограничений, обязательств и правил служебного поведения.</w:t>
      </w:r>
    </w:p>
    <w:p w:rsidR="003650F3" w:rsidRDefault="003650F3">
      <w:pPr>
        <w:pStyle w:val="ConsPlusNormal"/>
        <w:ind w:firstLine="540"/>
        <w:jc w:val="both"/>
      </w:pPr>
      <w:r>
        <w:t>4. Подразделение (ответственное должностное лицо) осуществляет следующие функции:</w:t>
      </w:r>
    </w:p>
    <w:p w:rsidR="003650F3" w:rsidRDefault="003650F3">
      <w:pPr>
        <w:pStyle w:val="ConsPlusNormal"/>
        <w:ind w:firstLine="540"/>
        <w:jc w:val="both"/>
      </w:pPr>
      <w:r>
        <w:t xml:space="preserve">а) обеспечивает соблюдение государственными гражданскими служащими области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а также законами Саратовской области (далее - требования к служебному поведению);</w:t>
      </w:r>
    </w:p>
    <w:p w:rsidR="003650F3" w:rsidRDefault="003650F3">
      <w:pPr>
        <w:pStyle w:val="ConsPlusNormal"/>
        <w:ind w:firstLine="540"/>
        <w:jc w:val="both"/>
      </w:pPr>
      <w:r>
        <w:t>б) принимает меры по выявлению и устранению причин и условий, способствующих возникновению конфликта интересов на государственной гражданской службе области;</w:t>
      </w:r>
    </w:p>
    <w:p w:rsidR="003650F3" w:rsidRDefault="003650F3">
      <w:pPr>
        <w:pStyle w:val="ConsPlusNormal"/>
        <w:ind w:firstLine="540"/>
        <w:jc w:val="both"/>
      </w:pPr>
      <w:r>
        <w:t>в) содействует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интересов;</w:t>
      </w:r>
    </w:p>
    <w:p w:rsidR="003650F3" w:rsidRDefault="003650F3">
      <w:pPr>
        <w:pStyle w:val="ConsPlusNormal"/>
        <w:ind w:firstLine="540"/>
        <w:jc w:val="both"/>
      </w:pPr>
      <w:proofErr w:type="gramStart"/>
      <w:r>
        <w:t xml:space="preserve">г) оказывает государственным гражданским служащим области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государственных органов о фактах совершения государственными гражданскими служащими области коррупционных</w:t>
      </w:r>
      <w:proofErr w:type="gramEnd"/>
      <w:r>
        <w:t xml:space="preserve">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650F3" w:rsidRDefault="003650F3">
      <w:pPr>
        <w:pStyle w:val="ConsPlusNormal"/>
        <w:ind w:firstLine="540"/>
        <w:jc w:val="both"/>
      </w:pPr>
      <w:r>
        <w:t>д) обеспечивает реализацию государственными гражданскими служащими области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3650F3" w:rsidRDefault="003650F3">
      <w:pPr>
        <w:pStyle w:val="ConsPlusNormal"/>
        <w:ind w:firstLine="540"/>
        <w:jc w:val="both"/>
      </w:pPr>
      <w:r>
        <w:t>е) организует правовое просвещение государственных гражданских служащих области;</w:t>
      </w:r>
    </w:p>
    <w:p w:rsidR="003650F3" w:rsidRDefault="003650F3">
      <w:pPr>
        <w:pStyle w:val="ConsPlusNormal"/>
        <w:ind w:firstLine="540"/>
        <w:jc w:val="both"/>
      </w:pPr>
      <w:r>
        <w:t>ж) проводит служебные проверки;</w:t>
      </w:r>
    </w:p>
    <w:p w:rsidR="003650F3" w:rsidRDefault="003650F3">
      <w:pPr>
        <w:pStyle w:val="ConsPlusNormal"/>
        <w:ind w:firstLine="540"/>
        <w:jc w:val="both"/>
      </w:pPr>
      <w:r>
        <w:t>з) осуществляет проверки:</w:t>
      </w:r>
    </w:p>
    <w:p w:rsidR="003650F3" w:rsidRDefault="003650F3">
      <w:pPr>
        <w:pStyle w:val="ConsPlusNormal"/>
        <w:ind w:firstLine="540"/>
        <w:jc w:val="both"/>
      </w:pPr>
      <w:proofErr w:type="gramStart"/>
      <w:r>
        <w:lastRenderedPageBreak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650F3" w:rsidRDefault="003650F3">
      <w:pPr>
        <w:pStyle w:val="ConsPlusNormal"/>
        <w:ind w:firstLine="540"/>
        <w:jc w:val="both"/>
      </w:pPr>
      <w:r>
        <w:t>соблюдения государственными гражданскими служащими области требований к служебному поведению;</w:t>
      </w:r>
    </w:p>
    <w:p w:rsidR="003650F3" w:rsidRDefault="003650F3">
      <w:pPr>
        <w:pStyle w:val="ConsPlusNormal"/>
        <w:ind w:firstLine="540"/>
        <w:jc w:val="both"/>
      </w:pPr>
      <w:r>
        <w:t>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законами;</w:t>
      </w:r>
    </w:p>
    <w:p w:rsidR="003650F3" w:rsidRDefault="003650F3">
      <w:pPr>
        <w:pStyle w:val="ConsPlusNormal"/>
        <w:ind w:firstLine="540"/>
        <w:jc w:val="both"/>
      </w:pPr>
      <w:bookmarkStart w:id="1" w:name="_GoBack"/>
      <w:bookmarkEnd w:id="1"/>
      <w:r>
        <w:t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</w:p>
    <w:p w:rsidR="003650F3" w:rsidRDefault="003650F3">
      <w:pPr>
        <w:pStyle w:val="ConsPlusNormal"/>
        <w:ind w:firstLine="540"/>
        <w:jc w:val="both"/>
      </w:pPr>
      <w:r>
        <w:t>к) подготавливает в соответствии со своей компетенцией проекты нормативных правовых актов о противодействии коррупции;</w:t>
      </w:r>
    </w:p>
    <w:p w:rsidR="003650F3" w:rsidRDefault="003650F3">
      <w:pPr>
        <w:pStyle w:val="ConsPlusNormal"/>
        <w:ind w:firstLine="540"/>
        <w:jc w:val="both"/>
      </w:pPr>
      <w:r>
        <w:t>л) взаимодействует с правоохранительными органами в установленной сфере деятельности;</w:t>
      </w:r>
    </w:p>
    <w:p w:rsidR="003650F3" w:rsidRDefault="003650F3">
      <w:pPr>
        <w:pStyle w:val="ConsPlusNormal"/>
        <w:ind w:firstLine="540"/>
        <w:jc w:val="both"/>
      </w:pPr>
      <w:r>
        <w:t>м) обеспечивает сохранность и конфиденциальность сведений о государственных гражданских служащих области, полученных в ходе своей деятельности;</w:t>
      </w:r>
    </w:p>
    <w:p w:rsidR="003650F3" w:rsidRDefault="00365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0F3" w:rsidRDefault="003650F3">
      <w:pPr>
        <w:pStyle w:val="ConsPlusNormal"/>
        <w:ind w:firstLine="540"/>
        <w:jc w:val="both"/>
      </w:pPr>
      <w:r>
        <w:t xml:space="preserve">н) обеспечивает представление письменного обращения Губернатору области с просьбой о направлении запроса о проведении оперативно-розыскных мероприятий в соответствии с пунктом 7 </w:t>
      </w:r>
      <w:hyperlink r:id="rId18" w:history="1">
        <w:r>
          <w:rPr>
            <w:color w:val="0000FF"/>
          </w:rPr>
          <w:t>части второй статьи 7</w:t>
        </w:r>
      </w:hyperlink>
      <w:r>
        <w:t xml:space="preserve"> Федерального закона "Об оперативно-розыскной деятельности" с приложением проекта запроса;</w:t>
      </w:r>
    </w:p>
    <w:p w:rsidR="003650F3" w:rsidRDefault="003650F3">
      <w:pPr>
        <w:pStyle w:val="ConsPlusNormal"/>
        <w:ind w:firstLine="540"/>
        <w:jc w:val="both"/>
      </w:pPr>
      <w:proofErr w:type="gramStart"/>
      <w:r>
        <w:t>о) проводит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 о соблюдении государственными гражданскими служащими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</w:t>
      </w:r>
      <w:proofErr w:type="gramEnd"/>
      <w:r>
        <w:t xml:space="preserve"> должности государственной гражданской службы области, ограничений при заключении ими после ухода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законами.</w:t>
      </w:r>
    </w:p>
    <w:p w:rsidR="003650F3" w:rsidRDefault="003650F3">
      <w:pPr>
        <w:pStyle w:val="ConsPlusNormal"/>
        <w:ind w:firstLine="540"/>
        <w:jc w:val="both"/>
      </w:pPr>
      <w:r>
        <w:t>5. Подразделение (ответственное должностное лицо) осуществляет свои функции посредством:</w:t>
      </w:r>
    </w:p>
    <w:p w:rsidR="003650F3" w:rsidRDefault="003650F3">
      <w:pPr>
        <w:pStyle w:val="ConsPlusNormal"/>
        <w:ind w:firstLine="540"/>
        <w:jc w:val="both"/>
      </w:pPr>
      <w:proofErr w:type="gramStart"/>
      <w:r>
        <w:t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Саратовской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государственного гражданского служащего области, его супруги (супруга) и несовершеннолетних детей, о</w:t>
      </w:r>
      <w:proofErr w:type="gramEnd"/>
      <w:r>
        <w:t xml:space="preserve">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государственным гражданским служащим области требований к служебному поведению;</w:t>
      </w:r>
    </w:p>
    <w:p w:rsidR="003650F3" w:rsidRDefault="003650F3">
      <w:pPr>
        <w:pStyle w:val="ConsPlusNormal"/>
        <w:ind w:firstLine="540"/>
        <w:jc w:val="both"/>
      </w:pPr>
      <w:r>
        <w:t>б) представления сведений по запросу комиссии по соблюдению требований к служебному поведению государственных гражданских служащих области и урегулированию конфликта интересов, необходимых для ее работы;</w:t>
      </w:r>
    </w:p>
    <w:p w:rsidR="003650F3" w:rsidRDefault="003650F3">
      <w:pPr>
        <w:pStyle w:val="ConsPlusNormal"/>
        <w:ind w:firstLine="540"/>
        <w:jc w:val="both"/>
      </w:pPr>
      <w:r>
        <w:t>в) проведения бесед с гражданином или государственным гражданским служащим области по вопросам, входящим в компетенцию подразделения (ответственного должностного лица);</w:t>
      </w:r>
    </w:p>
    <w:p w:rsidR="003650F3" w:rsidRDefault="003650F3">
      <w:pPr>
        <w:pStyle w:val="ConsPlusNormal"/>
        <w:ind w:firstLine="540"/>
        <w:jc w:val="both"/>
      </w:pPr>
      <w:r>
        <w:t>г) получения от гражданина или государственного гражданского служащего области пояснения по представленным им материалам;</w:t>
      </w:r>
    </w:p>
    <w:p w:rsidR="003650F3" w:rsidRDefault="003650F3">
      <w:pPr>
        <w:pStyle w:val="ConsPlusNormal"/>
        <w:ind w:firstLine="540"/>
        <w:jc w:val="both"/>
      </w:pPr>
      <w:r>
        <w:t>д) уведомления в установленном порядке в письменной форме государственного гражданского служащего области о начале проведения в отношении него проверки;</w:t>
      </w:r>
    </w:p>
    <w:p w:rsidR="003650F3" w:rsidRDefault="003650F3">
      <w:pPr>
        <w:pStyle w:val="ConsPlusNormal"/>
        <w:ind w:firstLine="540"/>
        <w:jc w:val="both"/>
      </w:pPr>
      <w:r>
        <w:lastRenderedPageBreak/>
        <w:t>е) ознакомления в установленном порядке государственного гражданского служащего области с результатами проверки с соблюдением законодательства Российской Федерации о государственной тайне;</w:t>
      </w:r>
    </w:p>
    <w:p w:rsidR="003650F3" w:rsidRDefault="003650F3">
      <w:pPr>
        <w:pStyle w:val="ConsPlusNormal"/>
        <w:ind w:firstLine="540"/>
        <w:jc w:val="both"/>
      </w:pPr>
      <w:r>
        <w:t>ж) представления в установленном порядке лицу, принявшему решение о проведении проверки, доклад</w:t>
      </w:r>
      <w:proofErr w:type="gramStart"/>
      <w:r>
        <w:t>а о ее</w:t>
      </w:r>
      <w:proofErr w:type="gramEnd"/>
      <w:r>
        <w:t xml:space="preserve"> результатах.</w:t>
      </w: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jc w:val="both"/>
      </w:pPr>
    </w:p>
    <w:p w:rsidR="003650F3" w:rsidRDefault="00365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/>
    <w:sectPr w:rsidR="003D7854" w:rsidSect="00CA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F3"/>
    <w:rsid w:val="00253531"/>
    <w:rsid w:val="003650F3"/>
    <w:rsid w:val="003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FF6EF50F74FCADB54FF8660F293CF955E5DD73619DB326F8A25F3B96B5043EBE6A949F524B7B574183109o2N" TargetMode="External"/><Relationship Id="rId13" Type="http://schemas.openxmlformats.org/officeDocument/2006/relationships/hyperlink" Target="consultantplus://offline/ref=F1DFF6EF50F74FCADB54FF8660F293CF955E5DD73619DB326F8A25F3B96B5043EBE6A949F524B7B574183109o2N" TargetMode="External"/><Relationship Id="rId18" Type="http://schemas.openxmlformats.org/officeDocument/2006/relationships/hyperlink" Target="consultantplus://offline/ref=F1DFF6EF50F74FCADB54E18B769ECEC79F5502D83E18D96031D57EAEEE625A14ACA9F00BB129B6B307o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DFF6EF50F74FCADB54FF8660F293CF955E5DD7361DD5376E8A25F3B96B5043EBE6A949F524B7B574183109o2N" TargetMode="External"/><Relationship Id="rId12" Type="http://schemas.openxmlformats.org/officeDocument/2006/relationships/hyperlink" Target="consultantplus://offline/ref=F1DFF6EF50F74FCADB54FF8660F293CF955E5DD7361DD5376E8A25F3B96B5043EBE6A949F524B7B574183109o2N" TargetMode="External"/><Relationship Id="rId17" Type="http://schemas.openxmlformats.org/officeDocument/2006/relationships/hyperlink" Target="consultantplus://offline/ref=F1DFF6EF50F74FCADB54E18B769ECEC7955C06DA3717846A398C72AC0Eo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DFF6EF50F74FCADB54E18B769ECEC79F5407D23B1AD96031D57EAEEE06o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F6EF50F74FCADB54FF8660F293CF955E5DD7361DD536648A25F3B96B5043EBE6A949F524B7B574183109o2N" TargetMode="External"/><Relationship Id="rId11" Type="http://schemas.openxmlformats.org/officeDocument/2006/relationships/hyperlink" Target="consultantplus://offline/ref=F1DFF6EF50F74FCADB54FF8660F293CF955E5DD7361DD536648A25F3B96B5043EBE6A949F524B7B574183109o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DFF6EF50F74FCADB54E18B769ECEC79F5D04DF354A8E626080700AoBN" TargetMode="External"/><Relationship Id="rId10" Type="http://schemas.openxmlformats.org/officeDocument/2006/relationships/hyperlink" Target="consultantplus://offline/ref=F1DFF6EF50F74FCADB54FF8660F293CF955E5DD73619DA30658A25F3B96B5043EBE6A949F524B7B574183109o1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FF6EF50F74FCADB54E18B769ECEC79C5D00DA3D1ED96031D57EAEEE625A14ACA9F00BB129B7B307o2N" TargetMode="External"/><Relationship Id="rId14" Type="http://schemas.openxmlformats.org/officeDocument/2006/relationships/hyperlink" Target="consultantplus://offline/ref=F1DFF6EF50F74FCADB54FF8660F293CF955E5DD73A1ED0366F8A25F3B96B5043EBE6A949F524B7B574183109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2017-05-03T13:40:00Z</dcterms:created>
  <dcterms:modified xsi:type="dcterms:W3CDTF">2017-05-04T07:45:00Z</dcterms:modified>
</cp:coreProperties>
</file>