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78" w:rsidRPr="00653478" w:rsidRDefault="00653478" w:rsidP="00653478">
      <w:pPr>
        <w:autoSpaceDN w:val="0"/>
        <w:spacing w:line="360" w:lineRule="auto"/>
        <w:jc w:val="center"/>
        <w:rPr>
          <w:rFonts w:eastAsia="Calibri"/>
          <w:b/>
          <w:sz w:val="28"/>
          <w:szCs w:val="28"/>
          <w:lang w:eastAsia="en-US"/>
        </w:rPr>
      </w:pPr>
      <w:bookmarkStart w:id="0" w:name="_GoBack"/>
      <w:bookmarkEnd w:id="0"/>
      <w:r w:rsidRPr="00653478">
        <w:rPr>
          <w:rFonts w:eastAsia="Calibri"/>
          <w:b/>
          <w:sz w:val="28"/>
          <w:szCs w:val="28"/>
          <w:lang w:eastAsia="en-US"/>
        </w:rPr>
        <w:t>ФЕДЕРАЛЬНАЯ СЛУЖБА ГОСУДАРСТВЕННОЙ СТАТИСТИКИ</w:t>
      </w:r>
    </w:p>
    <w:p w:rsidR="00653478" w:rsidRPr="00653478" w:rsidRDefault="00653478" w:rsidP="00653478">
      <w:pPr>
        <w:autoSpaceDN w:val="0"/>
        <w:spacing w:line="360" w:lineRule="auto"/>
        <w:jc w:val="center"/>
        <w:rPr>
          <w:rFonts w:eastAsia="Calibri"/>
          <w:sz w:val="28"/>
          <w:szCs w:val="28"/>
          <w:lang w:eastAsia="en-US"/>
        </w:rPr>
      </w:pPr>
      <w:r w:rsidRPr="00653478">
        <w:rPr>
          <w:rFonts w:eastAsia="Calibri"/>
          <w:sz w:val="28"/>
          <w:szCs w:val="28"/>
          <w:lang w:eastAsia="en-US"/>
        </w:rPr>
        <w:t>(Росстат)</w:t>
      </w:r>
    </w:p>
    <w:p w:rsidR="00653478" w:rsidRPr="00653478" w:rsidRDefault="00653478" w:rsidP="00653478">
      <w:pPr>
        <w:autoSpaceDN w:val="0"/>
        <w:spacing w:line="360" w:lineRule="auto"/>
        <w:jc w:val="center"/>
        <w:rPr>
          <w:rFonts w:eastAsia="Calibri"/>
          <w:b/>
          <w:sz w:val="28"/>
          <w:szCs w:val="28"/>
          <w:lang w:eastAsia="en-US"/>
        </w:rPr>
      </w:pPr>
      <w:r w:rsidRPr="00653478">
        <w:rPr>
          <w:rFonts w:eastAsia="Calibri"/>
          <w:b/>
          <w:sz w:val="28"/>
          <w:szCs w:val="28"/>
          <w:lang w:eastAsia="en-US"/>
        </w:rPr>
        <w:t>П Р И К А З</w:t>
      </w:r>
    </w:p>
    <w:p w:rsidR="00653478" w:rsidRPr="00653478" w:rsidRDefault="00653478" w:rsidP="00653478">
      <w:pPr>
        <w:autoSpaceDN w:val="0"/>
        <w:rPr>
          <w:sz w:val="22"/>
          <w:szCs w:val="22"/>
        </w:rPr>
      </w:pPr>
    </w:p>
    <w:p w:rsidR="00653478" w:rsidRPr="00653478" w:rsidRDefault="00653478" w:rsidP="00653478">
      <w:pPr>
        <w:autoSpaceDN w:val="0"/>
        <w:rPr>
          <w:sz w:val="22"/>
          <w:szCs w:val="22"/>
        </w:rPr>
      </w:pPr>
    </w:p>
    <w:p w:rsidR="00653478" w:rsidRPr="00653478" w:rsidRDefault="00653478" w:rsidP="00653478">
      <w:pPr>
        <w:autoSpaceDN w:val="0"/>
        <w:spacing w:line="360" w:lineRule="auto"/>
        <w:jc w:val="center"/>
        <w:rPr>
          <w:rFonts w:eastAsia="Calibri"/>
          <w:b/>
          <w:sz w:val="28"/>
          <w:lang w:val="en-US"/>
        </w:rPr>
      </w:pPr>
      <w:r w:rsidRPr="00653478">
        <w:rPr>
          <w:b/>
          <w:sz w:val="28"/>
          <w:szCs w:val="28"/>
        </w:rPr>
        <w:t xml:space="preserve">17 августа 2017 г.                           Москва                                            № </w:t>
      </w:r>
      <w:r w:rsidRPr="00653478">
        <w:rPr>
          <w:b/>
          <w:sz w:val="28"/>
          <w:szCs w:val="28"/>
          <w:lang w:val="en-US"/>
        </w:rPr>
        <w:t>536</w:t>
      </w:r>
    </w:p>
    <w:p w:rsidR="00653478" w:rsidRPr="00653478" w:rsidRDefault="00653478" w:rsidP="00653478">
      <w:pPr>
        <w:autoSpaceDN w:val="0"/>
        <w:spacing w:line="360" w:lineRule="auto"/>
        <w:jc w:val="center"/>
        <w:rPr>
          <w:rFonts w:eastAsia="Calibri"/>
          <w:b/>
          <w:sz w:val="28"/>
        </w:rPr>
      </w:pPr>
    </w:p>
    <w:p w:rsidR="00653478" w:rsidRPr="00653478" w:rsidRDefault="00653478" w:rsidP="00653478">
      <w:pPr>
        <w:jc w:val="center"/>
        <w:rPr>
          <w:rFonts w:eastAsia="Calibri"/>
          <w:b/>
          <w:sz w:val="28"/>
          <w:lang w:val="en-US"/>
        </w:rPr>
      </w:pPr>
    </w:p>
    <w:p w:rsidR="00653478" w:rsidRPr="00653478" w:rsidRDefault="00653478" w:rsidP="00653478">
      <w:pPr>
        <w:jc w:val="center"/>
        <w:rPr>
          <w:rFonts w:eastAsia="Calibri"/>
          <w:b/>
          <w:sz w:val="28"/>
          <w:lang w:val="en-US"/>
        </w:rPr>
      </w:pPr>
    </w:p>
    <w:tbl>
      <w:tblPr>
        <w:tblW w:w="9214" w:type="dxa"/>
        <w:tblInd w:w="108" w:type="dxa"/>
        <w:tblLayout w:type="fixed"/>
        <w:tblLook w:val="0000" w:firstRow="0" w:lastRow="0" w:firstColumn="0" w:lastColumn="0" w:noHBand="0" w:noVBand="0"/>
      </w:tblPr>
      <w:tblGrid>
        <w:gridCol w:w="9214"/>
      </w:tblGrid>
      <w:tr w:rsidR="00653478" w:rsidRPr="00653478" w:rsidTr="00CD6E41">
        <w:trPr>
          <w:cantSplit/>
        </w:trPr>
        <w:tc>
          <w:tcPr>
            <w:tcW w:w="9214" w:type="dxa"/>
          </w:tcPr>
          <w:p w:rsidR="00653478" w:rsidRPr="00653478" w:rsidRDefault="00653478" w:rsidP="00653478">
            <w:pPr>
              <w:keepNext/>
              <w:suppressAutoHyphens/>
              <w:jc w:val="center"/>
              <w:outlineLvl w:val="0"/>
              <w:rPr>
                <w:rFonts w:eastAsia="Calibri"/>
                <w:b/>
                <w:sz w:val="28"/>
                <w:szCs w:val="28"/>
              </w:rPr>
            </w:pPr>
            <w:r w:rsidRPr="00653478">
              <w:rPr>
                <w:rFonts w:eastAsia="Calibri"/>
                <w:b/>
                <w:sz w:val="28"/>
                <w:szCs w:val="28"/>
              </w:rPr>
              <w:t>Об утверждении статистического инструментария для</w:t>
            </w:r>
          </w:p>
          <w:p w:rsidR="00653478" w:rsidRPr="00653478" w:rsidRDefault="00653478" w:rsidP="00653478">
            <w:pPr>
              <w:keepNext/>
              <w:suppressAutoHyphens/>
              <w:jc w:val="center"/>
              <w:outlineLvl w:val="0"/>
              <w:rPr>
                <w:rFonts w:eastAsia="Calibri"/>
                <w:b/>
                <w:sz w:val="28"/>
              </w:rPr>
            </w:pPr>
            <w:r w:rsidRPr="00653478">
              <w:rPr>
                <w:rFonts w:eastAsia="Calibri"/>
                <w:b/>
                <w:sz w:val="28"/>
                <w:szCs w:val="28"/>
              </w:rPr>
              <w:t xml:space="preserve">организации Министерством спорта Российской Федерации федерального статистического наблюдения </w:t>
            </w:r>
            <w:r w:rsidRPr="00653478">
              <w:rPr>
                <w:rFonts w:eastAsia="Calibri"/>
                <w:b/>
                <w:sz w:val="28"/>
              </w:rPr>
              <w:t xml:space="preserve">за реализацией Всероссийского физкультурно-спортивного комплекса </w:t>
            </w:r>
          </w:p>
          <w:p w:rsidR="00653478" w:rsidRPr="00653478" w:rsidRDefault="00653478" w:rsidP="00653478">
            <w:pPr>
              <w:keepNext/>
              <w:suppressAutoHyphens/>
              <w:jc w:val="center"/>
              <w:outlineLvl w:val="0"/>
              <w:rPr>
                <w:rFonts w:eastAsia="Calibri"/>
                <w:b/>
                <w:color w:val="FF0000"/>
                <w:sz w:val="28"/>
                <w:szCs w:val="28"/>
              </w:rPr>
            </w:pPr>
            <w:r w:rsidRPr="00653478">
              <w:rPr>
                <w:rFonts w:eastAsia="Calibri"/>
                <w:b/>
                <w:sz w:val="28"/>
              </w:rPr>
              <w:t>«Готов к труду и обороне» (ГТО)</w:t>
            </w:r>
          </w:p>
        </w:tc>
      </w:tr>
    </w:tbl>
    <w:p w:rsidR="00653478" w:rsidRPr="00653478" w:rsidRDefault="00653478" w:rsidP="00653478">
      <w:pPr>
        <w:suppressAutoHyphens/>
        <w:jc w:val="both"/>
        <w:rPr>
          <w:rFonts w:eastAsia="Calibri"/>
          <w:sz w:val="28"/>
        </w:rPr>
      </w:pPr>
    </w:p>
    <w:p w:rsidR="00653478" w:rsidRPr="00653478" w:rsidRDefault="00653478" w:rsidP="00653478">
      <w:pPr>
        <w:suppressAutoHyphens/>
        <w:jc w:val="both"/>
        <w:rPr>
          <w:rFonts w:eastAsia="Calibri"/>
          <w:sz w:val="28"/>
        </w:rPr>
      </w:pPr>
    </w:p>
    <w:p w:rsidR="00653478" w:rsidRPr="00653478" w:rsidRDefault="00653478" w:rsidP="00653478">
      <w:pPr>
        <w:suppressAutoHyphens/>
        <w:jc w:val="both"/>
        <w:rPr>
          <w:rFonts w:eastAsia="Calibri"/>
          <w:sz w:val="28"/>
        </w:rPr>
      </w:pPr>
    </w:p>
    <w:p w:rsidR="00653478" w:rsidRPr="00653478" w:rsidRDefault="00653478" w:rsidP="00653478">
      <w:pPr>
        <w:spacing w:line="360" w:lineRule="auto"/>
        <w:ind w:firstLine="720"/>
        <w:jc w:val="both"/>
        <w:rPr>
          <w:rFonts w:eastAsia="Calibri"/>
          <w:b/>
          <w:spacing w:val="-20"/>
          <w:sz w:val="28"/>
        </w:rPr>
      </w:pPr>
      <w:r w:rsidRPr="00653478">
        <w:rPr>
          <w:rFonts w:eastAsia="Calibri"/>
          <w:sz w:val="28"/>
        </w:rPr>
        <w:t xml:space="preserve">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w:t>
      </w:r>
      <w:smartTag w:uri="urn:schemas-microsoft-com:office:smarttags" w:element="metricconverter">
        <w:smartTagPr>
          <w:attr w:name="ProductID" w:val="2008 г"/>
        </w:smartTagPr>
        <w:r w:rsidRPr="00653478">
          <w:rPr>
            <w:rFonts w:eastAsia="Calibri"/>
            <w:sz w:val="28"/>
          </w:rPr>
          <w:t>2008 г</w:t>
        </w:r>
      </w:smartTag>
      <w:r w:rsidRPr="00653478">
        <w:rPr>
          <w:rFonts w:eastAsia="Calibri"/>
          <w:sz w:val="28"/>
        </w:rPr>
        <w:t xml:space="preserve">. № 420, и </w:t>
      </w:r>
      <w:r w:rsidRPr="00653478">
        <w:rPr>
          <w:rFonts w:eastAsia="Calibri"/>
          <w:sz w:val="28"/>
        </w:rPr>
        <w:br/>
        <w:t xml:space="preserve">во исполнение Федерального </w:t>
      </w:r>
      <w:r w:rsidRPr="00653478">
        <w:rPr>
          <w:rFonts w:eastAsia="Calibri"/>
          <w:spacing w:val="6"/>
          <w:sz w:val="28"/>
        </w:rPr>
        <w:t xml:space="preserve">плана статистических работ, утвержденного распоряжением Правительства Российской Федерации от </w:t>
      </w:r>
      <w:r w:rsidRPr="00653478">
        <w:rPr>
          <w:rFonts w:eastAsia="Calibri"/>
          <w:sz w:val="28"/>
          <w:szCs w:val="28"/>
        </w:rPr>
        <w:t xml:space="preserve">6 мая 2008 г. № 671-р, </w:t>
      </w:r>
      <w:r w:rsidRPr="00653478">
        <w:rPr>
          <w:rFonts w:eastAsia="Calibri"/>
          <w:b/>
          <w:spacing w:val="-20"/>
          <w:sz w:val="28"/>
        </w:rPr>
        <w:t>п р и к а з ы в а ю:</w:t>
      </w:r>
    </w:p>
    <w:p w:rsidR="00653478" w:rsidRPr="00653478" w:rsidRDefault="00653478" w:rsidP="00653478">
      <w:pPr>
        <w:suppressAutoHyphens/>
        <w:spacing w:line="360" w:lineRule="auto"/>
        <w:ind w:firstLine="720"/>
        <w:jc w:val="both"/>
        <w:rPr>
          <w:rFonts w:eastAsia="Calibri"/>
          <w:sz w:val="28"/>
        </w:rPr>
      </w:pPr>
      <w:r w:rsidRPr="00653478">
        <w:rPr>
          <w:rFonts w:eastAsia="Calibri"/>
          <w:sz w:val="28"/>
        </w:rPr>
        <w:t xml:space="preserve">1. Утвердить представленную </w:t>
      </w:r>
      <w:r w:rsidRPr="00653478">
        <w:rPr>
          <w:rFonts w:eastAsia="Calibri"/>
          <w:sz w:val="28"/>
          <w:szCs w:val="28"/>
        </w:rPr>
        <w:t xml:space="preserve">Министерством спорта Российской Федерации </w:t>
      </w:r>
      <w:r w:rsidRPr="00653478">
        <w:rPr>
          <w:rFonts w:eastAsia="Calibri"/>
          <w:sz w:val="28"/>
        </w:rPr>
        <w:t xml:space="preserve">прилагаемую годовую форму федерального статистического наблюдения </w:t>
      </w:r>
      <w:r w:rsidRPr="00653478">
        <w:rPr>
          <w:rFonts w:eastAsia="Calibri"/>
          <w:bCs/>
          <w:sz w:val="28"/>
          <w:szCs w:val="28"/>
        </w:rPr>
        <w:t xml:space="preserve">№ 2-ГТО «Сведения о </w:t>
      </w:r>
      <w:r w:rsidRPr="00653478">
        <w:rPr>
          <w:rFonts w:eastAsia="Calibri"/>
          <w:sz w:val="28"/>
        </w:rPr>
        <w:t>реализации Всероссийского физкультурно-спортивного комплекса «Готов к труду и обороне» (ГТО)</w:t>
      </w:r>
      <w:r w:rsidRPr="00653478">
        <w:rPr>
          <w:rFonts w:eastAsia="Calibri"/>
          <w:bCs/>
          <w:sz w:val="28"/>
          <w:szCs w:val="28"/>
        </w:rPr>
        <w:t>»</w:t>
      </w:r>
      <w:r w:rsidRPr="00653478">
        <w:rPr>
          <w:rFonts w:eastAsia="Calibri"/>
          <w:sz w:val="28"/>
        </w:rPr>
        <w:t xml:space="preserve"> </w:t>
      </w:r>
      <w:r w:rsidRPr="00653478">
        <w:rPr>
          <w:rFonts w:eastAsia="Calibri"/>
          <w:sz w:val="28"/>
        </w:rPr>
        <w:br/>
        <w:t xml:space="preserve">с указаниями по её заполнению, сбор и обработка данных по которой осуществляются </w:t>
      </w:r>
      <w:r w:rsidRPr="00653478">
        <w:rPr>
          <w:rFonts w:eastAsia="Calibri"/>
          <w:sz w:val="28"/>
          <w:szCs w:val="28"/>
        </w:rPr>
        <w:t>Минспортом России</w:t>
      </w:r>
      <w:r w:rsidRPr="00653478">
        <w:rPr>
          <w:rFonts w:eastAsia="Calibri"/>
          <w:sz w:val="28"/>
        </w:rPr>
        <w:t xml:space="preserve">, и ввести её в действие </w:t>
      </w:r>
      <w:r w:rsidRPr="00653478">
        <w:rPr>
          <w:rFonts w:eastAsia="Calibri"/>
          <w:sz w:val="28"/>
        </w:rPr>
        <w:br/>
        <w:t xml:space="preserve">с отчета за </w:t>
      </w:r>
      <w:r w:rsidRPr="00653478">
        <w:rPr>
          <w:rFonts w:eastAsia="Calibri"/>
          <w:color w:val="000000"/>
          <w:sz w:val="28"/>
          <w:szCs w:val="28"/>
        </w:rPr>
        <w:t>2017 год</w:t>
      </w:r>
      <w:r w:rsidRPr="00653478">
        <w:rPr>
          <w:rFonts w:eastAsia="Calibri"/>
          <w:sz w:val="28"/>
        </w:rPr>
        <w:t>.</w:t>
      </w:r>
    </w:p>
    <w:p w:rsidR="00653478" w:rsidRPr="00653478" w:rsidRDefault="00653478" w:rsidP="00653478">
      <w:pPr>
        <w:suppressAutoHyphens/>
        <w:spacing w:line="360" w:lineRule="auto"/>
        <w:ind w:firstLine="709"/>
        <w:jc w:val="both"/>
        <w:rPr>
          <w:rFonts w:eastAsia="Calibri"/>
          <w:sz w:val="28"/>
          <w:szCs w:val="28"/>
        </w:rPr>
      </w:pPr>
      <w:r w:rsidRPr="00653478">
        <w:rPr>
          <w:rFonts w:eastAsia="Calibri"/>
          <w:sz w:val="28"/>
        </w:rPr>
        <w:t>2.</w:t>
      </w:r>
      <w:r w:rsidRPr="00653478">
        <w:rPr>
          <w:rFonts w:eastAsia="Calibri"/>
          <w:sz w:val="28"/>
          <w:lang w:val="en-US"/>
        </w:rPr>
        <w:t> </w:t>
      </w:r>
      <w:r w:rsidRPr="00653478">
        <w:rPr>
          <w:rFonts w:eastAsia="Calibri"/>
          <w:sz w:val="28"/>
        </w:rPr>
        <w:t xml:space="preserve">Установить предоставление данных по указанной в пункте 1 настоящего приказа форме федерального статистического наблюдения </w:t>
      </w:r>
      <w:r w:rsidRPr="00653478">
        <w:rPr>
          <w:rFonts w:eastAsia="Calibri"/>
          <w:sz w:val="28"/>
        </w:rPr>
        <w:br/>
      </w:r>
      <w:r w:rsidRPr="00653478">
        <w:rPr>
          <w:rFonts w:eastAsia="Calibri"/>
          <w:sz w:val="28"/>
          <w:szCs w:val="28"/>
        </w:rPr>
        <w:t>по адресам и в сроки, установленные в форме.</w:t>
      </w:r>
    </w:p>
    <w:p w:rsidR="00653478" w:rsidRPr="00653478" w:rsidRDefault="00653478" w:rsidP="00653478">
      <w:pPr>
        <w:keepNext/>
        <w:suppressAutoHyphens/>
        <w:spacing w:line="360" w:lineRule="auto"/>
        <w:ind w:firstLine="709"/>
        <w:jc w:val="both"/>
        <w:outlineLvl w:val="0"/>
        <w:rPr>
          <w:rFonts w:eastAsia="Calibri"/>
          <w:sz w:val="28"/>
          <w:szCs w:val="28"/>
        </w:rPr>
      </w:pPr>
      <w:r w:rsidRPr="00653478">
        <w:rPr>
          <w:rFonts w:eastAsia="Calibri"/>
          <w:sz w:val="28"/>
          <w:szCs w:val="28"/>
        </w:rPr>
        <w:lastRenderedPageBreak/>
        <w:t xml:space="preserve">3. С введением указанного в пункте 1 настоящего приказа </w:t>
      </w:r>
      <w:r w:rsidRPr="00653478">
        <w:rPr>
          <w:rFonts w:eastAsia="Calibri"/>
          <w:color w:val="000000"/>
          <w:sz w:val="28"/>
          <w:szCs w:val="28"/>
        </w:rPr>
        <w:t xml:space="preserve">статистического инструментария </w:t>
      </w:r>
      <w:r w:rsidRPr="00653478">
        <w:rPr>
          <w:rFonts w:eastAsia="Calibri"/>
          <w:sz w:val="28"/>
          <w:szCs w:val="28"/>
        </w:rPr>
        <w:t xml:space="preserve">признать утратившим силу </w:t>
      </w:r>
      <w:r w:rsidRPr="00653478">
        <w:rPr>
          <w:rFonts w:eastAsia="Calibri"/>
          <w:color w:val="000000"/>
          <w:sz w:val="28"/>
          <w:szCs w:val="28"/>
        </w:rPr>
        <w:t>приказ Росстата от</w:t>
      </w:r>
      <w:r w:rsidRPr="00653478">
        <w:rPr>
          <w:rFonts w:eastAsia="Calibri"/>
          <w:sz w:val="28"/>
          <w:szCs w:val="28"/>
        </w:rPr>
        <w:t xml:space="preserve"> </w:t>
      </w:r>
      <w:r w:rsidRPr="00653478">
        <w:rPr>
          <w:rFonts w:eastAsia="Calibri"/>
          <w:color w:val="000000"/>
          <w:sz w:val="28"/>
          <w:szCs w:val="28"/>
        </w:rPr>
        <w:t>18 октября 2016 г</w:t>
      </w:r>
      <w:r w:rsidRPr="00653478">
        <w:rPr>
          <w:rFonts w:eastAsia="Calibri"/>
          <w:sz w:val="28"/>
          <w:szCs w:val="28"/>
        </w:rPr>
        <w:t xml:space="preserve">. № 659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 </w:t>
      </w:r>
    </w:p>
    <w:p w:rsidR="00653478" w:rsidRPr="00653478" w:rsidRDefault="00653478" w:rsidP="00653478">
      <w:pPr>
        <w:rPr>
          <w:rFonts w:eastAsia="Calibri"/>
          <w:sz w:val="20"/>
        </w:rPr>
      </w:pPr>
    </w:p>
    <w:p w:rsidR="00653478" w:rsidRPr="00653478" w:rsidRDefault="00653478" w:rsidP="00653478">
      <w:pPr>
        <w:rPr>
          <w:rFonts w:eastAsia="Calibri"/>
          <w:sz w:val="20"/>
        </w:rPr>
      </w:pPr>
    </w:p>
    <w:p w:rsidR="00653478" w:rsidRPr="00653478" w:rsidRDefault="00653478" w:rsidP="00653478">
      <w:pPr>
        <w:rPr>
          <w:rFonts w:eastAsia="Calibri"/>
          <w:sz w:val="20"/>
        </w:rPr>
      </w:pPr>
    </w:p>
    <w:p w:rsidR="00653478" w:rsidRPr="00653478" w:rsidRDefault="00653478" w:rsidP="00653478">
      <w:pPr>
        <w:rPr>
          <w:rFonts w:eastAsia="Calibri"/>
          <w:sz w:val="20"/>
        </w:rPr>
      </w:pPr>
    </w:p>
    <w:tbl>
      <w:tblPr>
        <w:tblW w:w="4884" w:type="pct"/>
        <w:tblInd w:w="108" w:type="dxa"/>
        <w:tblLook w:val="00A0" w:firstRow="1" w:lastRow="0" w:firstColumn="1" w:lastColumn="0" w:noHBand="0" w:noVBand="0"/>
      </w:tblPr>
      <w:tblGrid>
        <w:gridCol w:w="5021"/>
        <w:gridCol w:w="4052"/>
      </w:tblGrid>
      <w:tr w:rsidR="00653478" w:rsidRPr="00653478" w:rsidTr="00CD6E41">
        <w:trPr>
          <w:trHeight w:val="815"/>
        </w:trPr>
        <w:tc>
          <w:tcPr>
            <w:tcW w:w="2767" w:type="pct"/>
            <w:vAlign w:val="bottom"/>
          </w:tcPr>
          <w:p w:rsidR="00653478" w:rsidRPr="00653478" w:rsidRDefault="00653478" w:rsidP="00653478">
            <w:pPr>
              <w:rPr>
                <w:rFonts w:eastAsia="Calibri"/>
                <w:sz w:val="28"/>
                <w:szCs w:val="28"/>
              </w:rPr>
            </w:pPr>
            <w:r w:rsidRPr="00653478">
              <w:rPr>
                <w:rFonts w:eastAsia="Calibri"/>
                <w:sz w:val="28"/>
                <w:szCs w:val="28"/>
              </w:rPr>
              <w:t>Временно исполняющий обязанности</w:t>
            </w:r>
          </w:p>
          <w:p w:rsidR="00653478" w:rsidRPr="00653478" w:rsidRDefault="00653478" w:rsidP="00653478">
            <w:pPr>
              <w:rPr>
                <w:rFonts w:eastAsia="Calibri"/>
                <w:sz w:val="28"/>
                <w:szCs w:val="28"/>
              </w:rPr>
            </w:pPr>
            <w:r w:rsidRPr="00653478">
              <w:rPr>
                <w:rFonts w:eastAsia="Calibri"/>
                <w:sz w:val="28"/>
                <w:szCs w:val="28"/>
              </w:rPr>
              <w:t xml:space="preserve">руководителя Федеральной службы </w:t>
            </w:r>
          </w:p>
          <w:p w:rsidR="00653478" w:rsidRPr="00653478" w:rsidRDefault="00653478" w:rsidP="00653478">
            <w:pPr>
              <w:rPr>
                <w:rFonts w:eastAsia="Calibri"/>
                <w:sz w:val="28"/>
                <w:szCs w:val="28"/>
              </w:rPr>
            </w:pPr>
            <w:r w:rsidRPr="00653478">
              <w:rPr>
                <w:rFonts w:eastAsia="Calibri"/>
                <w:sz w:val="28"/>
                <w:szCs w:val="28"/>
              </w:rPr>
              <w:t>государственной статистики</w:t>
            </w:r>
          </w:p>
        </w:tc>
        <w:tc>
          <w:tcPr>
            <w:tcW w:w="2233" w:type="pct"/>
            <w:vAlign w:val="bottom"/>
          </w:tcPr>
          <w:p w:rsidR="00653478" w:rsidRPr="00653478" w:rsidRDefault="00653478" w:rsidP="00653478">
            <w:pPr>
              <w:jc w:val="right"/>
              <w:rPr>
                <w:rFonts w:eastAsia="Calibri"/>
                <w:color w:val="000000"/>
                <w:spacing w:val="-1"/>
                <w:sz w:val="20"/>
              </w:rPr>
            </w:pPr>
            <w:r w:rsidRPr="00653478">
              <w:rPr>
                <w:rFonts w:eastAsia="Calibri"/>
                <w:sz w:val="28"/>
                <w:szCs w:val="28"/>
              </w:rPr>
              <w:t>Г.К. Оксенойт</w:t>
            </w:r>
          </w:p>
        </w:tc>
      </w:tr>
    </w:tbl>
    <w:p w:rsidR="00653478" w:rsidRPr="00653478" w:rsidRDefault="00653478" w:rsidP="00653478">
      <w:pPr>
        <w:rPr>
          <w:rFonts w:eastAsia="Calibri"/>
          <w:sz w:val="20"/>
        </w:rPr>
      </w:pPr>
    </w:p>
    <w:p w:rsidR="00653478" w:rsidRDefault="00653478">
      <w:pPr>
        <w:rPr>
          <w:b/>
        </w:rPr>
        <w:sectPr w:rsidR="00653478" w:rsidSect="00653478">
          <w:headerReference w:type="even" r:id="rId9"/>
          <w:headerReference w:type="default" r:id="rId10"/>
          <w:pgSz w:w="11907" w:h="16840" w:code="9"/>
          <w:pgMar w:top="1134" w:right="1134" w:bottom="1134" w:left="1701" w:header="720" w:footer="720" w:gutter="0"/>
          <w:pgNumType w:start="1"/>
          <w:cols w:space="720"/>
          <w:titlePg/>
          <w:docGrid w:linePitch="326"/>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231B29">
        <w:trPr>
          <w:trHeight w:val="400"/>
        </w:trPr>
        <w:tc>
          <w:tcPr>
            <w:tcW w:w="11198" w:type="dxa"/>
          </w:tcPr>
          <w:p w:rsidR="00DC6926" w:rsidRPr="00231B29" w:rsidRDefault="00DC6926">
            <w:pPr>
              <w:pStyle w:val="1"/>
            </w:pPr>
            <w:r w:rsidRPr="00231B29">
              <w:lastRenderedPageBreak/>
              <w:t>ФЕДЕРАЛЬНОЕ СТАТИСТИЧЕСКОЕ НАБЛЮДЕНИЕ</w:t>
            </w:r>
          </w:p>
        </w:tc>
      </w:tr>
    </w:tbl>
    <w:p w:rsidR="00DC6926" w:rsidRPr="00231B29" w:rsidRDefault="00DC6926">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231B29">
        <w:tc>
          <w:tcPr>
            <w:tcW w:w="11198" w:type="dxa"/>
          </w:tcPr>
          <w:p w:rsidR="00DC6926" w:rsidRPr="00231B29" w:rsidRDefault="00DC6926">
            <w:pPr>
              <w:jc w:val="center"/>
              <w:rPr>
                <w:sz w:val="20"/>
              </w:rPr>
            </w:pPr>
            <w:r w:rsidRPr="00231B29">
              <w:rPr>
                <w:sz w:val="20"/>
              </w:rPr>
              <w:t>КОНФИДЕНЦИАЛЬНОСТЬ ГАРАНТИРУЕТСЯ ПОЛУЧАТЕЛЕМ ИНФОРМАЦИИ</w:t>
            </w:r>
          </w:p>
        </w:tc>
      </w:tr>
    </w:tbl>
    <w:p w:rsidR="00DC6926" w:rsidRPr="00231B29" w:rsidRDefault="00DC6926" w:rsidP="007D582D">
      <w:pPr>
        <w:spacing w:line="200" w:lineRule="exact"/>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DC6926" w:rsidRPr="00231B29" w:rsidTr="000C5DEA">
        <w:trPr>
          <w:trHeight w:val="791"/>
        </w:trPr>
        <w:tc>
          <w:tcPr>
            <w:tcW w:w="12048" w:type="dxa"/>
            <w:shd w:val="pct5" w:color="auto" w:fill="auto"/>
          </w:tcPr>
          <w:p w:rsidR="00DC6926" w:rsidRPr="00231B29" w:rsidRDefault="00DC6926">
            <w:pPr>
              <w:jc w:val="center"/>
              <w:rPr>
                <w:sz w:val="20"/>
              </w:rPr>
            </w:pPr>
            <w:r w:rsidRPr="00231B29">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231B29">
              <w:rPr>
                <w:sz w:val="20"/>
              </w:rPr>
              <w:br/>
              <w:t>от 30.12.2001 № 195-ФЗ, а также статьей 3 Закона Российской Федерации от 13.05.</w:t>
            </w:r>
            <w:r w:rsidR="001E62E0" w:rsidRPr="00231B29">
              <w:rPr>
                <w:sz w:val="20"/>
              </w:rPr>
              <w:t>19</w:t>
            </w:r>
            <w:r w:rsidRPr="00231B29">
              <w:rPr>
                <w:sz w:val="20"/>
              </w:rPr>
              <w:t>92 № 2761-1 “Об ответственности за нарушение порядка представления государственной статистической отчетности”</w:t>
            </w:r>
          </w:p>
        </w:tc>
      </w:tr>
    </w:tbl>
    <w:p w:rsidR="00DC6926" w:rsidRPr="00231B29" w:rsidRDefault="00DC6926">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DC6926" w:rsidRPr="00231B29">
        <w:tc>
          <w:tcPr>
            <w:tcW w:w="11198" w:type="dxa"/>
          </w:tcPr>
          <w:p w:rsidR="00DC6926" w:rsidRPr="00231B29" w:rsidRDefault="00DC6926">
            <w:pPr>
              <w:pStyle w:val="1"/>
              <w:spacing w:before="0"/>
              <w:rPr>
                <w:b w:val="0"/>
              </w:rPr>
            </w:pPr>
            <w:r w:rsidRPr="00231B29">
              <w:rPr>
                <w:b w:val="0"/>
              </w:rPr>
              <w:t>ВОЗМОЖНО ПРЕДОСТАВЛЕНИЕ В ЭЛЕКТРОННОМ ВИДЕ</w:t>
            </w:r>
          </w:p>
        </w:tc>
      </w:tr>
    </w:tbl>
    <w:p w:rsidR="00DC6926" w:rsidRPr="00231B29" w:rsidRDefault="00851E4D">
      <w:pPr>
        <w:rPr>
          <w:sz w:val="20"/>
        </w:rPr>
      </w:pPr>
      <w:r>
        <w:rPr>
          <w:noProof/>
          <w:sz w:val="20"/>
        </w:rPr>
        <mc:AlternateContent>
          <mc:Choice Requires="wps">
            <w:drawing>
              <wp:anchor distT="0" distB="0" distL="114300" distR="114300" simplePos="0" relativeHeight="251656704" behindDoc="1" locked="0" layoutInCell="0" allowOverlap="1">
                <wp:simplePos x="0" y="0"/>
                <wp:positionH relativeFrom="column">
                  <wp:posOffset>97790</wp:posOffset>
                </wp:positionH>
                <wp:positionV relativeFrom="paragraph">
                  <wp:posOffset>12065</wp:posOffset>
                </wp:positionV>
                <wp:extent cx="9238615" cy="2585720"/>
                <wp:effectExtent l="2540" t="2540" r="0" b="254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93E" w:rsidRDefault="0023093E" w:rsidP="00183504">
                            <w:pPr>
                              <w:spacing w:line="180" w:lineRule="exac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7pt;margin-top:.95pt;width:727.45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DkJ+vorwIAALIFAAAOAAAA&#10;AAAAAAAAAAAAAC4CAABkcnMvZTJvRG9jLnhtbFBLAQItABQABgAIAAAAIQCVzyVg3gAAAAkBAAAP&#10;AAAAAAAAAAAAAAAAAAkFAABkcnMvZG93bnJldi54bWxQSwUGAAAAAAQABADzAAAAFAYAAAAA&#10;" o:allowincell="f" filled="f" stroked="f">
                <v:textbox inset="1pt,1pt,1pt,1pt">
                  <w:txbxContent>
                    <w:p w:rsidR="0023093E" w:rsidRDefault="0023093E" w:rsidP="00183504">
                      <w:pPr>
                        <w:spacing w:line="180" w:lineRule="exact"/>
                      </w:pPr>
                    </w:p>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DC6926" w:rsidRPr="00231B29">
        <w:tc>
          <w:tcPr>
            <w:tcW w:w="2691" w:type="dxa"/>
          </w:tcPr>
          <w:p w:rsidR="00DC6926" w:rsidRPr="00231B29" w:rsidRDefault="00DC6926">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DC6926" w:rsidRPr="00231B29" w:rsidRDefault="00DC6926">
            <w:pPr>
              <w:jc w:val="center"/>
              <w:rPr>
                <w:sz w:val="20"/>
              </w:rPr>
            </w:pPr>
            <w:r w:rsidRPr="00231B29">
              <w:rPr>
                <w:sz w:val="20"/>
              </w:rPr>
              <w:fldChar w:fldCharType="begin"/>
            </w:r>
            <w:r w:rsidRPr="00231B29">
              <w:rPr>
                <w:sz w:val="20"/>
              </w:rPr>
              <w:instrText xml:space="preserve"> INCLUDETEXT "c:\\access20\\kformp\\name.txt" \* MERGEFORMAT </w:instrText>
            </w:r>
            <w:r w:rsidRPr="00231B29">
              <w:rPr>
                <w:sz w:val="20"/>
              </w:rPr>
              <w:fldChar w:fldCharType="separate"/>
            </w:r>
            <w:r w:rsidR="00E070D0" w:rsidRPr="00231B29">
              <w:rPr>
                <w:sz w:val="20"/>
              </w:rPr>
              <w:t xml:space="preserve"> </w:t>
            </w:r>
            <w:r w:rsidR="00E070D0" w:rsidRPr="00231B29">
              <w:t xml:space="preserve"> </w:t>
            </w:r>
            <w:r w:rsidR="00E070D0" w:rsidRPr="00231B29">
              <w:rPr>
                <w:sz w:val="20"/>
              </w:rPr>
              <w:t>СВЕДЕНИЯ О РЕАЛИЗАЦИИ ВСЕРОССИЙСКОГО ФИЗК</w:t>
            </w:r>
            <w:r w:rsidR="0062441D">
              <w:rPr>
                <w:sz w:val="20"/>
              </w:rPr>
              <w:t xml:space="preserve">УЛЬТУРНО-СПОРТИВНОГО КОМПЛЕКСА </w:t>
            </w:r>
            <w:r w:rsidR="0062441D" w:rsidRPr="0062441D">
              <w:rPr>
                <w:rFonts w:eastAsia="Calibri"/>
                <w:szCs w:val="24"/>
                <w:lang w:eastAsia="en-US"/>
              </w:rPr>
              <w:t>«</w:t>
            </w:r>
            <w:r w:rsidR="0062441D">
              <w:rPr>
                <w:sz w:val="20"/>
              </w:rPr>
              <w:t>ГОТОВ К ТРУДУ И ОБОРОНЕ</w:t>
            </w:r>
            <w:r w:rsidR="0062441D" w:rsidRPr="0062441D">
              <w:rPr>
                <w:rFonts w:eastAsia="Calibri"/>
                <w:szCs w:val="24"/>
                <w:lang w:eastAsia="en-US"/>
              </w:rPr>
              <w:t>»</w:t>
            </w:r>
            <w:r w:rsidR="00E070D0" w:rsidRPr="00231B29">
              <w:rPr>
                <w:sz w:val="20"/>
              </w:rPr>
              <w:t xml:space="preserve"> (ГТО)</w:t>
            </w:r>
            <w:r w:rsidRPr="00231B29">
              <w:rPr>
                <w:sz w:val="20"/>
              </w:rPr>
              <w:t xml:space="preserve"> </w:t>
            </w:r>
          </w:p>
          <w:p w:rsidR="00DC6926" w:rsidRPr="00231B29" w:rsidRDefault="00DC6926" w:rsidP="00E070D0">
            <w:pPr>
              <w:jc w:val="center"/>
              <w:rPr>
                <w:sz w:val="20"/>
              </w:rPr>
            </w:pPr>
            <w:r w:rsidRPr="00231B29">
              <w:rPr>
                <w:sz w:val="20"/>
              </w:rPr>
              <w:t xml:space="preserve"> </w:t>
            </w:r>
            <w:r w:rsidRPr="00231B29">
              <w:rPr>
                <w:sz w:val="20"/>
              </w:rPr>
              <w:fldChar w:fldCharType="end"/>
            </w:r>
            <w:r w:rsidR="00E070D0" w:rsidRPr="00231B29">
              <w:t xml:space="preserve"> </w:t>
            </w:r>
            <w:r w:rsidR="00E070D0" w:rsidRPr="00231B29">
              <w:rPr>
                <w:sz w:val="20"/>
              </w:rPr>
              <w:t>по состоянию на 31 декабря 20__ года</w:t>
            </w:r>
          </w:p>
        </w:tc>
        <w:tc>
          <w:tcPr>
            <w:tcW w:w="2274" w:type="dxa"/>
            <w:tcBorders>
              <w:left w:val="nil"/>
            </w:tcBorders>
          </w:tcPr>
          <w:p w:rsidR="00DC6926" w:rsidRPr="00231B29" w:rsidRDefault="00DC6926">
            <w:pPr>
              <w:jc w:val="center"/>
              <w:rPr>
                <w:sz w:val="20"/>
              </w:rPr>
            </w:pPr>
          </w:p>
        </w:tc>
      </w:tr>
    </w:tbl>
    <w:p w:rsidR="00DC6926" w:rsidRPr="00231B29" w:rsidRDefault="00851E4D" w:rsidP="000C5DEA">
      <w:pPr>
        <w:spacing w:line="280" w:lineRule="exact"/>
        <w:rPr>
          <w:sz w:val="20"/>
        </w:rPr>
      </w:pPr>
      <w:r>
        <w:rPr>
          <w:noProof/>
          <w:sz w:val="20"/>
        </w:rPr>
        <mc:AlternateContent>
          <mc:Choice Requires="wps">
            <w:drawing>
              <wp:anchor distT="0" distB="0" distL="114300" distR="114300" simplePos="0" relativeHeight="251658752" behindDoc="1" locked="0" layoutInCell="0" allowOverlap="1">
                <wp:simplePos x="0" y="0"/>
                <wp:positionH relativeFrom="column">
                  <wp:posOffset>7550785</wp:posOffset>
                </wp:positionH>
                <wp:positionV relativeFrom="paragraph">
                  <wp:posOffset>295910</wp:posOffset>
                </wp:positionV>
                <wp:extent cx="1492250" cy="210185"/>
                <wp:effectExtent l="16510" t="10160" r="15240" b="825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55pt;margin-top:23.3pt;width:117.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DC6926" w:rsidRPr="00231B29">
        <w:tc>
          <w:tcPr>
            <w:tcW w:w="7796" w:type="dxa"/>
            <w:tcBorders>
              <w:top w:val="single" w:sz="12" w:space="0" w:color="auto"/>
              <w:left w:val="single" w:sz="12" w:space="0" w:color="auto"/>
              <w:bottom w:val="single" w:sz="12" w:space="0" w:color="auto"/>
              <w:right w:val="single" w:sz="12" w:space="0" w:color="auto"/>
            </w:tcBorders>
          </w:tcPr>
          <w:p w:rsidR="00DC6926" w:rsidRPr="00231B29" w:rsidRDefault="00DC6926">
            <w:pPr>
              <w:jc w:val="center"/>
              <w:rPr>
                <w:sz w:val="20"/>
              </w:rPr>
            </w:pPr>
            <w:r w:rsidRPr="00231B29">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DC6926" w:rsidRPr="00231B29" w:rsidRDefault="00DC6926">
            <w:pPr>
              <w:jc w:val="center"/>
              <w:rPr>
                <w:sz w:val="20"/>
              </w:rPr>
            </w:pPr>
            <w:r w:rsidRPr="00231B29">
              <w:rPr>
                <w:sz w:val="20"/>
              </w:rPr>
              <w:t>Сроки предоставления</w:t>
            </w:r>
          </w:p>
        </w:tc>
        <w:tc>
          <w:tcPr>
            <w:tcW w:w="202" w:type="dxa"/>
            <w:tcBorders>
              <w:left w:val="nil"/>
            </w:tcBorders>
          </w:tcPr>
          <w:p w:rsidR="00DC6926" w:rsidRPr="00231B29" w:rsidRDefault="00DC6926">
            <w:pPr>
              <w:jc w:val="center"/>
              <w:rPr>
                <w:sz w:val="20"/>
              </w:rPr>
            </w:pPr>
          </w:p>
        </w:tc>
        <w:tc>
          <w:tcPr>
            <w:tcW w:w="3483" w:type="dxa"/>
            <w:tcBorders>
              <w:left w:val="nil"/>
            </w:tcBorders>
          </w:tcPr>
          <w:p w:rsidR="00DC6926" w:rsidRPr="00231B29" w:rsidRDefault="00FD749E" w:rsidP="007D582D">
            <w:pPr>
              <w:spacing w:before="160"/>
              <w:jc w:val="center"/>
              <w:rPr>
                <w:sz w:val="20"/>
                <w:lang w:val="en-US"/>
              </w:rPr>
            </w:pPr>
            <w:r w:rsidRPr="00231B29">
              <w:rPr>
                <w:b/>
                <w:sz w:val="20"/>
              </w:rPr>
              <w:t xml:space="preserve"> Форма №</w:t>
            </w:r>
            <w:r w:rsidR="00913B4E" w:rsidRPr="00231B29">
              <w:rPr>
                <w:b/>
                <w:sz w:val="20"/>
                <w:lang w:val="en-US"/>
              </w:rPr>
              <w:t xml:space="preserve"> </w:t>
            </w:r>
            <w:r w:rsidR="001C1A30" w:rsidRPr="00231B29">
              <w:rPr>
                <w:b/>
                <w:sz w:val="20"/>
              </w:rPr>
              <w:t>2-ГТО</w:t>
            </w:r>
          </w:p>
        </w:tc>
      </w:tr>
      <w:tr w:rsidR="00DC6926" w:rsidRPr="00231B29">
        <w:tc>
          <w:tcPr>
            <w:tcW w:w="7796" w:type="dxa"/>
            <w:tcBorders>
              <w:top w:val="single" w:sz="6" w:space="0" w:color="auto"/>
              <w:left w:val="single" w:sz="6" w:space="0" w:color="auto"/>
              <w:bottom w:val="single" w:sz="6" w:space="0" w:color="auto"/>
              <w:right w:val="single" w:sz="6" w:space="0" w:color="auto"/>
            </w:tcBorders>
          </w:tcPr>
          <w:p w:rsidR="00826381" w:rsidRPr="00826381" w:rsidRDefault="00851E4D" w:rsidP="00826381">
            <w:pPr>
              <w:pStyle w:val="11"/>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0" layoutInCell="0" allowOverlap="1">
                      <wp:simplePos x="0" y="0"/>
                      <wp:positionH relativeFrom="column">
                        <wp:posOffset>7604125</wp:posOffset>
                      </wp:positionH>
                      <wp:positionV relativeFrom="paragraph">
                        <wp:posOffset>1040765</wp:posOffset>
                      </wp:positionV>
                      <wp:extent cx="1463675" cy="227330"/>
                      <wp:effectExtent l="12700" t="12065" r="9525" b="825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98.75pt;margin-top:81.95pt;width:115.2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" o:allowincell="f" fillcolor="#f2f2f2" strokeweight="1.25pt"/>
                  </w:pict>
                </mc:Fallback>
              </mc:AlternateContent>
            </w:r>
            <w:r w:rsidR="00175B7E" w:rsidRPr="00826381">
              <w:rPr>
                <w:rFonts w:ascii="Times New Roman" w:hAnsi="Times New Roman"/>
              </w:rPr>
              <w:t>юридические лица</w:t>
            </w:r>
            <w:r w:rsidR="00826381" w:rsidRPr="00826381">
              <w:rPr>
                <w:rFonts w:ascii="Times New Roman" w:hAnsi="Times New Roman"/>
              </w:rPr>
              <w:t>, осуществляющие подготовку населения  к выполнению нормативов Всероссийского физкультурно-спортивного комплекса "Готов к труду и обороне" (ГТО), а также осуществляющие  оценку выполнения нормативов Всероссийского физкультурно-спортивного комплекса "Готов к труду и обороне" (ГТО):</w:t>
            </w:r>
          </w:p>
          <w:p w:rsidR="00826381" w:rsidRPr="00826381" w:rsidRDefault="00826381" w:rsidP="00826381">
            <w:pPr>
              <w:ind w:left="284"/>
              <w:rPr>
                <w:sz w:val="20"/>
              </w:rPr>
            </w:pPr>
            <w:r w:rsidRPr="00826381">
              <w:rPr>
                <w:sz w:val="20"/>
              </w:rPr>
              <w:t>- районному (городскому) органу управления физической культурой и спортом;</w:t>
            </w:r>
          </w:p>
          <w:p w:rsidR="00826381" w:rsidRPr="00826381" w:rsidRDefault="00826381" w:rsidP="00826381">
            <w:pPr>
              <w:ind w:left="284"/>
              <w:rPr>
                <w:sz w:val="10"/>
                <w:szCs w:val="10"/>
              </w:rPr>
            </w:pPr>
          </w:p>
          <w:p w:rsidR="00826381" w:rsidRPr="00826381" w:rsidRDefault="00826381" w:rsidP="00826381">
            <w:pPr>
              <w:rPr>
                <w:sz w:val="20"/>
              </w:rPr>
            </w:pPr>
            <w:r w:rsidRPr="00826381">
              <w:rPr>
                <w:sz w:val="20"/>
              </w:rPr>
              <w:t>районные (городские) органы управления физической культурой и спортом:</w:t>
            </w:r>
          </w:p>
          <w:p w:rsidR="00826381" w:rsidRPr="00826381" w:rsidRDefault="00826381" w:rsidP="00826381">
            <w:pPr>
              <w:ind w:left="284"/>
              <w:rPr>
                <w:sz w:val="20"/>
              </w:rPr>
            </w:pPr>
            <w:r w:rsidRPr="00826381">
              <w:rPr>
                <w:sz w:val="20"/>
              </w:rPr>
              <w:t>- органу</w:t>
            </w:r>
            <w:r w:rsidR="00A94429">
              <w:rPr>
                <w:sz w:val="20"/>
              </w:rPr>
              <w:t xml:space="preserve"> исполнительной власти субъекта</w:t>
            </w:r>
            <w:r w:rsidRPr="00826381">
              <w:rPr>
                <w:sz w:val="20"/>
              </w:rPr>
              <w:t xml:space="preserve"> Российской Федерации в области</w:t>
            </w:r>
          </w:p>
          <w:p w:rsidR="00826381" w:rsidRPr="00826381" w:rsidRDefault="00826381" w:rsidP="00826381">
            <w:pPr>
              <w:ind w:left="284"/>
              <w:rPr>
                <w:sz w:val="20"/>
              </w:rPr>
            </w:pPr>
            <w:r w:rsidRPr="00826381">
              <w:rPr>
                <w:sz w:val="20"/>
              </w:rPr>
              <w:t xml:space="preserve">  физической культуры и спорта;</w:t>
            </w:r>
          </w:p>
          <w:p w:rsidR="00826381" w:rsidRPr="00826381" w:rsidRDefault="00826381" w:rsidP="00826381">
            <w:pPr>
              <w:ind w:left="284"/>
              <w:rPr>
                <w:sz w:val="10"/>
                <w:szCs w:val="10"/>
              </w:rPr>
            </w:pPr>
          </w:p>
          <w:p w:rsidR="00826381" w:rsidRPr="00826381" w:rsidRDefault="00826381" w:rsidP="00826381">
            <w:pPr>
              <w:rPr>
                <w:sz w:val="20"/>
              </w:rPr>
            </w:pPr>
            <w:r w:rsidRPr="00826381">
              <w:rPr>
                <w:sz w:val="20"/>
              </w:rPr>
              <w:t>орган</w:t>
            </w:r>
            <w:r w:rsidR="00A94429">
              <w:rPr>
                <w:sz w:val="20"/>
              </w:rPr>
              <w:t>ы исполнительной власти субъектов</w:t>
            </w:r>
            <w:r w:rsidRPr="00826381">
              <w:rPr>
                <w:sz w:val="20"/>
              </w:rPr>
              <w:t xml:space="preserve"> Российской Федерации в области</w:t>
            </w:r>
          </w:p>
          <w:p w:rsidR="00826381" w:rsidRPr="00826381" w:rsidRDefault="00826381" w:rsidP="00826381">
            <w:pPr>
              <w:rPr>
                <w:sz w:val="20"/>
              </w:rPr>
            </w:pPr>
            <w:r w:rsidRPr="00826381">
              <w:rPr>
                <w:sz w:val="20"/>
              </w:rPr>
              <w:t>физической культуры и спорта:</w:t>
            </w:r>
          </w:p>
          <w:p w:rsidR="00183504" w:rsidRPr="00231B29" w:rsidRDefault="00826381" w:rsidP="00826381">
            <w:pPr>
              <w:tabs>
                <w:tab w:val="left" w:pos="260"/>
              </w:tabs>
              <w:spacing w:before="40" w:line="180" w:lineRule="exact"/>
              <w:rPr>
                <w:sz w:val="20"/>
              </w:rPr>
            </w:pPr>
            <w:r w:rsidRPr="00826381">
              <w:rPr>
                <w:sz w:val="20"/>
              </w:rPr>
              <w:t xml:space="preserve">     - Министерству спорта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175B7E" w:rsidRPr="00F96436" w:rsidRDefault="00175B7E">
            <w:pPr>
              <w:spacing w:before="40" w:line="180" w:lineRule="exact"/>
              <w:jc w:val="center"/>
              <w:rPr>
                <w:sz w:val="20"/>
              </w:rPr>
            </w:pPr>
          </w:p>
          <w:p w:rsidR="00175B7E" w:rsidRPr="00F96436" w:rsidRDefault="00175B7E">
            <w:pPr>
              <w:spacing w:before="40" w:line="180" w:lineRule="exact"/>
              <w:jc w:val="center"/>
              <w:rPr>
                <w:sz w:val="20"/>
              </w:rPr>
            </w:pPr>
          </w:p>
          <w:p w:rsidR="00175B7E" w:rsidRPr="00F96436" w:rsidRDefault="00175B7E">
            <w:pPr>
              <w:spacing w:before="40" w:line="180" w:lineRule="exact"/>
              <w:jc w:val="center"/>
              <w:rPr>
                <w:sz w:val="20"/>
              </w:rPr>
            </w:pPr>
          </w:p>
          <w:p w:rsidR="00175B7E" w:rsidRPr="00F96436" w:rsidRDefault="00175B7E">
            <w:pPr>
              <w:spacing w:before="40" w:line="180" w:lineRule="exact"/>
              <w:jc w:val="center"/>
              <w:rPr>
                <w:sz w:val="20"/>
              </w:rPr>
            </w:pPr>
          </w:p>
          <w:p w:rsidR="00DC6926" w:rsidRPr="00231B29" w:rsidRDefault="00D84016" w:rsidP="00175B7E">
            <w:pPr>
              <w:spacing w:before="120" w:line="180" w:lineRule="exact"/>
              <w:jc w:val="center"/>
              <w:rPr>
                <w:sz w:val="20"/>
              </w:rPr>
            </w:pPr>
            <w:r w:rsidRPr="00231B29">
              <w:rPr>
                <w:sz w:val="20"/>
              </w:rPr>
              <w:t xml:space="preserve">15 января </w:t>
            </w:r>
            <w:r w:rsidR="00FA6F3E" w:rsidRPr="00231B29">
              <w:rPr>
                <w:sz w:val="20"/>
              </w:rPr>
              <w:br/>
            </w:r>
          </w:p>
          <w:p w:rsidR="00D84016" w:rsidRPr="00231B29" w:rsidRDefault="00D84016" w:rsidP="00826381">
            <w:pPr>
              <w:spacing w:before="240" w:line="180" w:lineRule="exact"/>
              <w:jc w:val="center"/>
              <w:rPr>
                <w:sz w:val="20"/>
              </w:rPr>
            </w:pPr>
            <w:r w:rsidRPr="00231B29">
              <w:rPr>
                <w:sz w:val="20"/>
              </w:rPr>
              <w:t>25 января</w:t>
            </w:r>
            <w:r w:rsidR="00FA6F3E" w:rsidRPr="00231B29">
              <w:rPr>
                <w:sz w:val="20"/>
              </w:rPr>
              <w:br/>
            </w:r>
          </w:p>
          <w:p w:rsidR="00826381" w:rsidRDefault="00826381" w:rsidP="00826381">
            <w:pPr>
              <w:spacing w:before="120" w:line="180" w:lineRule="exact"/>
              <w:jc w:val="center"/>
              <w:rPr>
                <w:sz w:val="20"/>
                <w:lang w:val="en-US"/>
              </w:rPr>
            </w:pPr>
          </w:p>
          <w:p w:rsidR="00D84016" w:rsidRPr="00231B29" w:rsidRDefault="00D84016" w:rsidP="00826381">
            <w:pPr>
              <w:spacing w:before="360" w:line="180" w:lineRule="exact"/>
              <w:jc w:val="center"/>
              <w:rPr>
                <w:sz w:val="20"/>
              </w:rPr>
            </w:pPr>
            <w:r w:rsidRPr="00231B29">
              <w:rPr>
                <w:sz w:val="20"/>
              </w:rPr>
              <w:t xml:space="preserve">10 февраля </w:t>
            </w:r>
          </w:p>
        </w:tc>
        <w:tc>
          <w:tcPr>
            <w:tcW w:w="202" w:type="dxa"/>
            <w:tcBorders>
              <w:left w:val="nil"/>
            </w:tcBorders>
          </w:tcPr>
          <w:p w:rsidR="00DC6926" w:rsidRPr="00231B29" w:rsidRDefault="00DC6926">
            <w:pPr>
              <w:spacing w:line="180" w:lineRule="exact"/>
              <w:rPr>
                <w:sz w:val="20"/>
              </w:rPr>
            </w:pPr>
          </w:p>
        </w:tc>
        <w:tc>
          <w:tcPr>
            <w:tcW w:w="3483" w:type="dxa"/>
            <w:tcBorders>
              <w:left w:val="nil"/>
            </w:tcBorders>
          </w:tcPr>
          <w:p w:rsidR="00DC6926" w:rsidRPr="005F5E57" w:rsidRDefault="00DC6926" w:rsidP="00A520B2">
            <w:pPr>
              <w:spacing w:before="120"/>
              <w:jc w:val="center"/>
              <w:rPr>
                <w:sz w:val="20"/>
              </w:rPr>
            </w:pPr>
            <w:r w:rsidRPr="00231B29">
              <w:rPr>
                <w:sz w:val="20"/>
              </w:rPr>
              <w:t xml:space="preserve">Приказ Росстата: </w:t>
            </w:r>
            <w:r w:rsidRPr="00231B29">
              <w:rPr>
                <w:sz w:val="20"/>
              </w:rPr>
              <w:br/>
              <w:t>Об у</w:t>
            </w:r>
            <w:r w:rsidR="00215855" w:rsidRPr="00231B29">
              <w:rPr>
                <w:sz w:val="20"/>
              </w:rPr>
              <w:t xml:space="preserve">тверждении формы </w:t>
            </w:r>
            <w:r w:rsidR="00215855" w:rsidRPr="00231B29">
              <w:rPr>
                <w:sz w:val="20"/>
              </w:rPr>
              <w:br/>
              <w:t xml:space="preserve">от  </w:t>
            </w:r>
            <w:r w:rsidR="005F5E57" w:rsidRPr="005F5E57">
              <w:rPr>
                <w:sz w:val="20"/>
              </w:rPr>
              <w:t>17.08.</w:t>
            </w:r>
            <w:r w:rsidR="005F5E57" w:rsidRPr="00653478">
              <w:rPr>
                <w:sz w:val="20"/>
              </w:rPr>
              <w:t xml:space="preserve">2017 </w:t>
            </w:r>
            <w:r w:rsidR="00215855" w:rsidRPr="00231B29">
              <w:rPr>
                <w:sz w:val="20"/>
              </w:rPr>
              <w:t xml:space="preserve">№ </w:t>
            </w:r>
            <w:r w:rsidR="005F5E57" w:rsidRPr="005F5E57">
              <w:rPr>
                <w:sz w:val="20"/>
              </w:rPr>
              <w:t>536</w:t>
            </w:r>
          </w:p>
          <w:p w:rsidR="00DC6926" w:rsidRPr="00231B29" w:rsidRDefault="00DC6926">
            <w:pPr>
              <w:jc w:val="center"/>
              <w:rPr>
                <w:sz w:val="20"/>
              </w:rPr>
            </w:pPr>
            <w:r w:rsidRPr="00231B29">
              <w:rPr>
                <w:sz w:val="20"/>
              </w:rPr>
              <w:t>О внесении изменений (при наличии)</w:t>
            </w:r>
          </w:p>
          <w:p w:rsidR="00DC6926" w:rsidRPr="005F5E57" w:rsidRDefault="00E13DF7">
            <w:pPr>
              <w:jc w:val="center"/>
              <w:rPr>
                <w:sz w:val="20"/>
              </w:rPr>
            </w:pPr>
            <w:r>
              <w:rPr>
                <w:sz w:val="20"/>
              </w:rPr>
              <w:t xml:space="preserve">от  </w:t>
            </w:r>
            <w:r w:rsidR="00555BF2" w:rsidRPr="005F5E57">
              <w:rPr>
                <w:sz w:val="20"/>
              </w:rPr>
              <w:t>__________</w:t>
            </w:r>
            <w:r>
              <w:rPr>
                <w:sz w:val="20"/>
              </w:rPr>
              <w:t xml:space="preserve">№ </w:t>
            </w:r>
            <w:r w:rsidR="00555BF2" w:rsidRPr="005F5E57">
              <w:rPr>
                <w:sz w:val="20"/>
              </w:rPr>
              <w:t>___</w:t>
            </w:r>
          </w:p>
          <w:p w:rsidR="00DC6926" w:rsidRPr="00231B29" w:rsidRDefault="00DC6926">
            <w:pPr>
              <w:jc w:val="center"/>
              <w:rPr>
                <w:sz w:val="20"/>
              </w:rPr>
            </w:pPr>
            <w:r w:rsidRPr="00231B29">
              <w:rPr>
                <w:sz w:val="20"/>
              </w:rPr>
              <w:t>от  __________ № ___</w:t>
            </w:r>
          </w:p>
          <w:p w:rsidR="00DC6926" w:rsidRPr="00231B29" w:rsidRDefault="009669EF" w:rsidP="00682A50">
            <w:pPr>
              <w:spacing w:before="180"/>
              <w:jc w:val="center"/>
              <w:rPr>
                <w:sz w:val="20"/>
              </w:rPr>
            </w:pPr>
            <w:r>
              <w:fldChar w:fldCharType="begin"/>
            </w:r>
            <w:r>
              <w:instrText xml:space="preserve"> INCLUDETEXT "c:\\access20\\kformp\\period.txt" \* MERGEFORMAT </w:instrText>
            </w:r>
            <w:r>
              <w:fldChar w:fldCharType="separate"/>
            </w:r>
            <w:r w:rsidR="00DC6926" w:rsidRPr="00231B29">
              <w:rPr>
                <w:sz w:val="20"/>
              </w:rPr>
              <w:t xml:space="preserve"> </w:t>
            </w:r>
            <w:r w:rsidR="001C1A30" w:rsidRPr="00231B29">
              <w:rPr>
                <w:sz w:val="20"/>
              </w:rPr>
              <w:t>Годовая</w:t>
            </w:r>
            <w:r w:rsidR="00DC6926" w:rsidRPr="00231B29">
              <w:rPr>
                <w:sz w:val="20"/>
              </w:rPr>
              <w:t xml:space="preserve"> </w:t>
            </w:r>
            <w:r>
              <w:rPr>
                <w:sz w:val="20"/>
              </w:rPr>
              <w:fldChar w:fldCharType="end"/>
            </w:r>
          </w:p>
        </w:tc>
      </w:tr>
    </w:tbl>
    <w:p w:rsidR="00DC6926" w:rsidRPr="00231B29" w:rsidRDefault="00DC6926">
      <w:pPr>
        <w:rPr>
          <w:sz w:val="20"/>
        </w:rPr>
      </w:pPr>
    </w:p>
    <w:tbl>
      <w:tblPr>
        <w:tblW w:w="14459" w:type="dxa"/>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DC6926" w:rsidRPr="00231B29" w:rsidTr="00403DB1">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DC6926" w:rsidRPr="00231B29" w:rsidRDefault="00DC6926" w:rsidP="007D582D">
            <w:pPr>
              <w:spacing w:before="120" w:after="80" w:line="140" w:lineRule="exact"/>
              <w:rPr>
                <w:sz w:val="20"/>
              </w:rPr>
            </w:pPr>
            <w:r w:rsidRPr="00231B29">
              <w:rPr>
                <w:b/>
                <w:sz w:val="20"/>
              </w:rPr>
              <w:t>Наименование отчитывающейся организации</w:t>
            </w:r>
            <w:r w:rsidRPr="00231B29">
              <w:rPr>
                <w:sz w:val="20"/>
              </w:rPr>
              <w:t xml:space="preserve"> ______________________________________________________________________________________________</w:t>
            </w:r>
          </w:p>
        </w:tc>
      </w:tr>
      <w:tr w:rsidR="00DC6926" w:rsidRPr="00231B29" w:rsidTr="00403DB1">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DC6926" w:rsidRPr="00231B29" w:rsidRDefault="00DC6926" w:rsidP="007D582D">
            <w:pPr>
              <w:spacing w:before="120" w:after="80" w:line="140" w:lineRule="exact"/>
              <w:rPr>
                <w:sz w:val="20"/>
              </w:rPr>
            </w:pPr>
            <w:r w:rsidRPr="00231B29">
              <w:rPr>
                <w:b/>
                <w:sz w:val="20"/>
              </w:rPr>
              <w:t>Почтовый адрес</w:t>
            </w:r>
            <w:r w:rsidRPr="00231B29">
              <w:rPr>
                <w:sz w:val="20"/>
              </w:rPr>
              <w:t xml:space="preserve"> _________________________________________________________________________________________________________________________</w:t>
            </w:r>
          </w:p>
        </w:tc>
      </w:tr>
      <w:tr w:rsidR="00DC6926" w:rsidRPr="00231B29" w:rsidTr="00403DB1">
        <w:tc>
          <w:tcPr>
            <w:tcW w:w="1560" w:type="dxa"/>
            <w:tcBorders>
              <w:top w:val="single" w:sz="6" w:space="0" w:color="auto"/>
              <w:left w:val="single" w:sz="6" w:space="0" w:color="auto"/>
            </w:tcBorders>
          </w:tcPr>
          <w:p w:rsidR="00DC6926" w:rsidRPr="00231B29" w:rsidRDefault="00DC6926" w:rsidP="007D582D">
            <w:pPr>
              <w:spacing w:before="240" w:line="200" w:lineRule="exact"/>
              <w:jc w:val="center"/>
              <w:rPr>
                <w:sz w:val="20"/>
              </w:rPr>
            </w:pPr>
            <w:r w:rsidRPr="00231B29">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DC6926" w:rsidRPr="00231B29" w:rsidRDefault="00DC6926" w:rsidP="007D582D">
            <w:pPr>
              <w:spacing w:before="120" w:after="120" w:line="200" w:lineRule="exact"/>
              <w:jc w:val="center"/>
              <w:rPr>
                <w:sz w:val="20"/>
              </w:rPr>
            </w:pPr>
            <w:r w:rsidRPr="00231B29">
              <w:rPr>
                <w:sz w:val="20"/>
              </w:rPr>
              <w:t>Код</w:t>
            </w:r>
          </w:p>
        </w:tc>
      </w:tr>
      <w:tr w:rsidR="00DC6926" w:rsidRPr="00231B29" w:rsidTr="00403DB1">
        <w:trPr>
          <w:cantSplit/>
        </w:trPr>
        <w:tc>
          <w:tcPr>
            <w:tcW w:w="1560" w:type="dxa"/>
            <w:tcBorders>
              <w:left w:val="single" w:sz="6" w:space="0" w:color="auto"/>
              <w:bottom w:val="single" w:sz="6" w:space="0" w:color="auto"/>
              <w:right w:val="single" w:sz="6" w:space="0" w:color="auto"/>
            </w:tcBorders>
          </w:tcPr>
          <w:p w:rsidR="00DC6926" w:rsidRPr="00231B29" w:rsidRDefault="00DC6926" w:rsidP="007D582D">
            <w:pPr>
              <w:spacing w:line="200" w:lineRule="exact"/>
              <w:jc w:val="center"/>
              <w:rPr>
                <w:sz w:val="20"/>
              </w:rPr>
            </w:pPr>
            <w:r w:rsidRPr="00231B29">
              <w:rPr>
                <w:sz w:val="20"/>
              </w:rPr>
              <w:t xml:space="preserve">формы </w:t>
            </w:r>
          </w:p>
          <w:p w:rsidR="00DC6926" w:rsidRPr="00231B29" w:rsidRDefault="00DC6926" w:rsidP="007D582D">
            <w:pPr>
              <w:spacing w:line="200" w:lineRule="exact"/>
              <w:jc w:val="center"/>
              <w:rPr>
                <w:sz w:val="20"/>
              </w:rPr>
            </w:pPr>
            <w:r w:rsidRPr="00231B29">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DC6926" w:rsidRPr="00313D47" w:rsidRDefault="00DC6926" w:rsidP="007D582D">
            <w:pPr>
              <w:spacing w:line="200" w:lineRule="exact"/>
              <w:jc w:val="center"/>
              <w:rPr>
                <w:sz w:val="20"/>
              </w:rPr>
            </w:pPr>
            <w:r w:rsidRPr="00231B29">
              <w:rPr>
                <w:sz w:val="20"/>
              </w:rPr>
              <w:t>отчитывающейся организации по ОКПО</w:t>
            </w:r>
            <w:r w:rsidR="00313D47" w:rsidRPr="00313D47">
              <w:rPr>
                <w:sz w:val="20"/>
              </w:rPr>
              <w:br/>
            </w:r>
            <w:r w:rsidR="00313D47">
              <w:rPr>
                <w:sz w:val="20"/>
              </w:rPr>
              <w:t>(для территориально обособленного подразделения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DC6926" w:rsidRPr="00231B29" w:rsidRDefault="00DC6926" w:rsidP="007D582D">
            <w:pPr>
              <w:spacing w:line="20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DC6926" w:rsidRPr="00231B29" w:rsidRDefault="00DC6926" w:rsidP="007D582D">
            <w:pPr>
              <w:spacing w:line="200" w:lineRule="exact"/>
              <w:jc w:val="center"/>
              <w:rPr>
                <w:sz w:val="20"/>
              </w:rPr>
            </w:pPr>
          </w:p>
        </w:tc>
      </w:tr>
      <w:tr w:rsidR="00DC6926" w:rsidRPr="00231B29" w:rsidTr="00403DB1">
        <w:trPr>
          <w:cantSplit/>
        </w:trPr>
        <w:tc>
          <w:tcPr>
            <w:tcW w:w="1560" w:type="dxa"/>
            <w:tcBorders>
              <w:top w:val="single" w:sz="6" w:space="0" w:color="auto"/>
              <w:left w:val="single" w:sz="6" w:space="0" w:color="auto"/>
              <w:right w:val="single" w:sz="6" w:space="0" w:color="auto"/>
            </w:tcBorders>
          </w:tcPr>
          <w:p w:rsidR="00DC6926" w:rsidRPr="00231B29" w:rsidRDefault="00DC6926" w:rsidP="007D582D">
            <w:pPr>
              <w:spacing w:line="200" w:lineRule="exact"/>
              <w:jc w:val="center"/>
              <w:rPr>
                <w:sz w:val="20"/>
              </w:rPr>
            </w:pPr>
            <w:r w:rsidRPr="00231B29">
              <w:rPr>
                <w:sz w:val="20"/>
              </w:rPr>
              <w:t>1</w:t>
            </w:r>
          </w:p>
        </w:tc>
        <w:tc>
          <w:tcPr>
            <w:tcW w:w="4299" w:type="dxa"/>
            <w:tcBorders>
              <w:top w:val="single" w:sz="6" w:space="0" w:color="auto"/>
              <w:left w:val="single" w:sz="6" w:space="0" w:color="auto"/>
              <w:right w:val="single" w:sz="6" w:space="0" w:color="auto"/>
            </w:tcBorders>
          </w:tcPr>
          <w:p w:rsidR="00DC6926" w:rsidRPr="00231B29" w:rsidRDefault="00DC6926" w:rsidP="007D582D">
            <w:pPr>
              <w:spacing w:line="200" w:lineRule="exact"/>
              <w:jc w:val="center"/>
              <w:rPr>
                <w:sz w:val="20"/>
              </w:rPr>
            </w:pPr>
            <w:r w:rsidRPr="00231B29">
              <w:rPr>
                <w:sz w:val="20"/>
              </w:rPr>
              <w:t>2</w:t>
            </w:r>
          </w:p>
        </w:tc>
        <w:tc>
          <w:tcPr>
            <w:tcW w:w="4300" w:type="dxa"/>
            <w:tcBorders>
              <w:top w:val="single" w:sz="6" w:space="0" w:color="auto"/>
              <w:left w:val="single" w:sz="6" w:space="0" w:color="auto"/>
              <w:right w:val="single" w:sz="6" w:space="0" w:color="auto"/>
            </w:tcBorders>
          </w:tcPr>
          <w:p w:rsidR="00DC6926" w:rsidRPr="00231B29" w:rsidRDefault="00DC6926" w:rsidP="007D582D">
            <w:pPr>
              <w:spacing w:line="200" w:lineRule="exact"/>
              <w:jc w:val="center"/>
              <w:rPr>
                <w:sz w:val="20"/>
              </w:rPr>
            </w:pPr>
            <w:r w:rsidRPr="00231B29">
              <w:rPr>
                <w:sz w:val="20"/>
              </w:rPr>
              <w:t>3</w:t>
            </w:r>
          </w:p>
        </w:tc>
        <w:tc>
          <w:tcPr>
            <w:tcW w:w="4300" w:type="dxa"/>
            <w:tcBorders>
              <w:top w:val="single" w:sz="6" w:space="0" w:color="auto"/>
              <w:left w:val="single" w:sz="6" w:space="0" w:color="auto"/>
              <w:right w:val="single" w:sz="6" w:space="0" w:color="auto"/>
            </w:tcBorders>
          </w:tcPr>
          <w:p w:rsidR="00DC6926" w:rsidRPr="00231B29" w:rsidRDefault="00DC6926" w:rsidP="007D582D">
            <w:pPr>
              <w:spacing w:line="200" w:lineRule="exact"/>
              <w:jc w:val="center"/>
              <w:rPr>
                <w:sz w:val="20"/>
              </w:rPr>
            </w:pPr>
            <w:r w:rsidRPr="00231B29">
              <w:rPr>
                <w:sz w:val="20"/>
              </w:rPr>
              <w:t>4</w:t>
            </w:r>
          </w:p>
        </w:tc>
      </w:tr>
      <w:tr w:rsidR="00DC6926" w:rsidRPr="00231B29" w:rsidTr="00403DB1">
        <w:trPr>
          <w:cantSplit/>
        </w:trPr>
        <w:tc>
          <w:tcPr>
            <w:tcW w:w="1560" w:type="dxa"/>
            <w:tcBorders>
              <w:top w:val="single" w:sz="12" w:space="0" w:color="auto"/>
              <w:left w:val="single" w:sz="12" w:space="0" w:color="auto"/>
              <w:bottom w:val="single" w:sz="12" w:space="0" w:color="auto"/>
              <w:right w:val="single" w:sz="12" w:space="0" w:color="auto"/>
            </w:tcBorders>
          </w:tcPr>
          <w:p w:rsidR="00DC6926" w:rsidRPr="00231B29" w:rsidRDefault="006A7685">
            <w:pPr>
              <w:jc w:val="center"/>
              <w:rPr>
                <w:sz w:val="20"/>
              </w:rPr>
            </w:pPr>
            <w:r w:rsidRPr="00231B29">
              <w:rPr>
                <w:sz w:val="20"/>
              </w:rPr>
              <w:t>0609406</w:t>
            </w:r>
          </w:p>
        </w:tc>
        <w:tc>
          <w:tcPr>
            <w:tcW w:w="4299" w:type="dxa"/>
            <w:tcBorders>
              <w:top w:val="single" w:sz="12" w:space="0" w:color="auto"/>
              <w:left w:val="single" w:sz="12" w:space="0" w:color="auto"/>
              <w:bottom w:val="single" w:sz="12" w:space="0" w:color="auto"/>
              <w:right w:val="single" w:sz="12" w:space="0" w:color="auto"/>
            </w:tcBorders>
          </w:tcPr>
          <w:p w:rsidR="00DC6926" w:rsidRPr="00231B29" w:rsidRDefault="00DC6926">
            <w:pPr>
              <w:rPr>
                <w:sz w:val="20"/>
              </w:rPr>
            </w:pPr>
          </w:p>
        </w:tc>
        <w:tc>
          <w:tcPr>
            <w:tcW w:w="4300" w:type="dxa"/>
            <w:tcBorders>
              <w:top w:val="single" w:sz="12" w:space="0" w:color="auto"/>
              <w:left w:val="single" w:sz="12" w:space="0" w:color="auto"/>
              <w:bottom w:val="single" w:sz="12" w:space="0" w:color="auto"/>
              <w:right w:val="single" w:sz="12" w:space="0" w:color="auto"/>
            </w:tcBorders>
          </w:tcPr>
          <w:p w:rsidR="00DC6926" w:rsidRPr="00231B29" w:rsidRDefault="00DC6926">
            <w:pPr>
              <w:rPr>
                <w:sz w:val="20"/>
              </w:rPr>
            </w:pPr>
          </w:p>
        </w:tc>
        <w:tc>
          <w:tcPr>
            <w:tcW w:w="4300" w:type="dxa"/>
            <w:tcBorders>
              <w:top w:val="single" w:sz="12" w:space="0" w:color="auto"/>
              <w:left w:val="single" w:sz="12" w:space="0" w:color="auto"/>
              <w:bottom w:val="single" w:sz="12" w:space="0" w:color="auto"/>
              <w:right w:val="single" w:sz="12" w:space="0" w:color="auto"/>
            </w:tcBorders>
          </w:tcPr>
          <w:p w:rsidR="00DC6926" w:rsidRPr="00231B29" w:rsidRDefault="00DC6926">
            <w:pPr>
              <w:rPr>
                <w:sz w:val="20"/>
              </w:rPr>
            </w:pPr>
          </w:p>
        </w:tc>
      </w:tr>
    </w:tbl>
    <w:p w:rsidR="00403DB1" w:rsidRPr="00403DB1" w:rsidRDefault="00403DB1" w:rsidP="00403DB1">
      <w:pPr>
        <w:contextualSpacing/>
        <w:jc w:val="center"/>
        <w:rPr>
          <w:rFonts w:eastAsia="Calibri"/>
          <w:b/>
          <w:szCs w:val="24"/>
          <w:lang w:eastAsia="en-US"/>
        </w:rPr>
      </w:pPr>
      <w:r w:rsidRPr="00403DB1">
        <w:rPr>
          <w:rFonts w:eastAsia="Calibri"/>
          <w:b/>
          <w:szCs w:val="24"/>
          <w:lang w:eastAsia="en-US"/>
        </w:rPr>
        <w:lastRenderedPageBreak/>
        <w:t xml:space="preserve">Раздел </w:t>
      </w:r>
      <w:r w:rsidRPr="00403DB1">
        <w:rPr>
          <w:rFonts w:eastAsia="Calibri"/>
          <w:b/>
          <w:szCs w:val="24"/>
          <w:lang w:val="en-US" w:eastAsia="en-US"/>
        </w:rPr>
        <w:t>I</w:t>
      </w:r>
      <w:r w:rsidRPr="00403DB1">
        <w:rPr>
          <w:rFonts w:eastAsia="Calibri"/>
          <w:b/>
          <w:szCs w:val="24"/>
          <w:lang w:eastAsia="en-US"/>
        </w:rPr>
        <w:t>.</w:t>
      </w:r>
      <w:r w:rsidRPr="00403DB1">
        <w:rPr>
          <w:rFonts w:eastAsia="Calibri"/>
          <w:szCs w:val="24"/>
          <w:lang w:eastAsia="en-US"/>
        </w:rPr>
        <w:t xml:space="preserve"> </w:t>
      </w:r>
      <w:r w:rsidRPr="00403DB1">
        <w:rPr>
          <w:rFonts w:eastAsia="Calibri"/>
          <w:b/>
          <w:szCs w:val="24"/>
          <w:lang w:eastAsia="en-US"/>
        </w:rPr>
        <w:t>Центры тестирования (далее - ЦТ)</w:t>
      </w:r>
    </w:p>
    <w:p w:rsidR="00403DB1" w:rsidRPr="00403DB1" w:rsidRDefault="00403DB1" w:rsidP="00403DB1">
      <w:pPr>
        <w:contextualSpacing/>
        <w:jc w:val="center"/>
        <w:rPr>
          <w:rFonts w:eastAsia="Calibri"/>
          <w:b/>
          <w:szCs w:val="24"/>
          <w:lang w:eastAsia="en-US"/>
        </w:rPr>
      </w:pPr>
    </w:p>
    <w:p w:rsidR="00403DB1" w:rsidRPr="00403DB1" w:rsidRDefault="00403DB1" w:rsidP="00403DB1">
      <w:pPr>
        <w:contextualSpacing/>
        <w:jc w:val="right"/>
        <w:rPr>
          <w:rFonts w:eastAsia="Calibri"/>
          <w:color w:val="000000"/>
          <w:sz w:val="20"/>
          <w:lang w:eastAsia="en-US"/>
        </w:rPr>
      </w:pPr>
      <w:r w:rsidRPr="00403DB1">
        <w:rPr>
          <w:rFonts w:eastAsia="Calibri"/>
          <w:color w:val="000000"/>
          <w:sz w:val="20"/>
          <w:lang w:eastAsia="en-US"/>
        </w:rPr>
        <w:t xml:space="preserve">                                                            Код по ОКЕИ: единица – 642, человек </w:t>
      </w:r>
      <w:r w:rsidRPr="00403DB1">
        <w:rPr>
          <w:rFonts w:eastAsia="Calibri"/>
          <w:color w:val="000000"/>
          <w:sz w:val="20"/>
          <w:lang w:eastAsia="en-US"/>
        </w:rPr>
        <w:sym w:font="Symbol" w:char="F02D"/>
      </w:r>
      <w:r w:rsidRPr="00403DB1">
        <w:rPr>
          <w:rFonts w:eastAsia="Calibri"/>
          <w:color w:val="000000"/>
          <w:sz w:val="20"/>
          <w:lang w:eastAsia="en-US"/>
        </w:rPr>
        <w:t xml:space="preserve"> 792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59"/>
        <w:gridCol w:w="1217"/>
        <w:gridCol w:w="1670"/>
        <w:gridCol w:w="1275"/>
        <w:gridCol w:w="1177"/>
        <w:gridCol w:w="1098"/>
        <w:gridCol w:w="853"/>
        <w:gridCol w:w="1098"/>
        <w:gridCol w:w="883"/>
        <w:gridCol w:w="1098"/>
        <w:gridCol w:w="1040"/>
      </w:tblGrid>
      <w:tr w:rsidR="00403DB1" w:rsidRPr="00403DB1" w:rsidTr="00403DB1">
        <w:tc>
          <w:tcPr>
            <w:tcW w:w="938"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Центры</w:t>
            </w:r>
          </w:p>
          <w:p w:rsidR="00403DB1" w:rsidRPr="00403DB1" w:rsidRDefault="00403DB1" w:rsidP="00403DB1">
            <w:pPr>
              <w:contextualSpacing/>
              <w:jc w:val="center"/>
              <w:rPr>
                <w:rFonts w:eastAsia="Calibri"/>
                <w:sz w:val="20"/>
                <w:lang w:eastAsia="en-US"/>
              </w:rPr>
            </w:pPr>
            <w:r w:rsidRPr="00403DB1">
              <w:rPr>
                <w:rFonts w:eastAsia="Calibri"/>
                <w:sz w:val="20"/>
                <w:lang w:eastAsia="en-US"/>
              </w:rPr>
              <w:t>тестирования</w:t>
            </w:r>
          </w:p>
        </w:tc>
        <w:tc>
          <w:tcPr>
            <w:tcW w:w="136" w:type="pct"/>
            <w:vMerge w:val="restart"/>
            <w:tcBorders>
              <w:top w:val="single" w:sz="4" w:space="0" w:color="auto"/>
              <w:left w:val="single" w:sz="4" w:space="0" w:color="auto"/>
              <w:right w:val="single" w:sz="4" w:space="0" w:color="auto"/>
            </w:tcBorders>
            <w:shd w:val="clear" w:color="auto" w:fill="auto"/>
            <w:textDirection w:val="btLr"/>
          </w:tcPr>
          <w:p w:rsidR="00403DB1" w:rsidRPr="00403DB1" w:rsidRDefault="00403DB1" w:rsidP="00403DB1">
            <w:pPr>
              <w:ind w:left="113" w:right="113"/>
              <w:contextualSpacing/>
              <w:jc w:val="center"/>
              <w:rPr>
                <w:rFonts w:eastAsia="Calibri"/>
                <w:sz w:val="20"/>
                <w:lang w:eastAsia="en-US"/>
              </w:rPr>
            </w:pPr>
            <w:r w:rsidRPr="00403DB1">
              <w:rPr>
                <w:rFonts w:eastAsia="Calibri"/>
                <w:sz w:val="20"/>
                <w:lang w:eastAsia="en-US"/>
              </w:rPr>
              <w:t>№  строки</w:t>
            </w:r>
          </w:p>
        </w:tc>
        <w:tc>
          <w:tcPr>
            <w:tcW w:w="406"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Количество ЦТ</w:t>
            </w:r>
          </w:p>
        </w:tc>
        <w:tc>
          <w:tcPr>
            <w:tcW w:w="1444" w:type="pct"/>
            <w:gridSpan w:val="3"/>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2D0EB1">
            <w:pPr>
              <w:contextualSpacing/>
              <w:jc w:val="center"/>
              <w:rPr>
                <w:rFonts w:eastAsia="Calibri"/>
                <w:sz w:val="20"/>
                <w:lang w:eastAsia="en-US"/>
              </w:rPr>
            </w:pPr>
            <w:r w:rsidRPr="00403DB1">
              <w:rPr>
                <w:rFonts w:eastAsia="Calibri"/>
                <w:sz w:val="20"/>
                <w:lang w:eastAsia="en-US"/>
              </w:rPr>
              <w:t>В том числе из обще</w:t>
            </w:r>
            <w:r w:rsidRPr="00403DB1">
              <w:rPr>
                <w:rFonts w:eastAsia="Calibri"/>
                <w:color w:val="000000"/>
                <w:sz w:val="20"/>
                <w:lang w:eastAsia="en-US"/>
              </w:rPr>
              <w:t xml:space="preserve">го </w:t>
            </w:r>
            <w:r w:rsidRPr="00403DB1">
              <w:rPr>
                <w:rFonts w:eastAsia="Calibri"/>
                <w:sz w:val="20"/>
                <w:lang w:eastAsia="en-US"/>
              </w:rPr>
              <w:t>числ</w:t>
            </w:r>
            <w:r w:rsidRPr="00403DB1">
              <w:rPr>
                <w:rFonts w:eastAsia="Calibri"/>
                <w:color w:val="000000"/>
                <w:sz w:val="20"/>
                <w:lang w:eastAsia="en-US"/>
              </w:rPr>
              <w:t>а</w:t>
            </w:r>
            <w:r w:rsidRPr="00403DB1">
              <w:rPr>
                <w:rFonts w:eastAsia="Calibri"/>
                <w:sz w:val="20"/>
                <w:lang w:eastAsia="en-US"/>
              </w:rPr>
              <w:t xml:space="preserve"> ЦТ (</w:t>
            </w:r>
            <w:r w:rsidRPr="00403DB1">
              <w:rPr>
                <w:rFonts w:eastAsia="Calibri"/>
                <w:color w:val="000000"/>
                <w:sz w:val="20"/>
                <w:lang w:eastAsia="en-US"/>
              </w:rPr>
              <w:t>из</w:t>
            </w:r>
            <w:r w:rsidRPr="00403DB1">
              <w:rPr>
                <w:rFonts w:eastAsia="Calibri"/>
                <w:sz w:val="20"/>
                <w:lang w:eastAsia="en-US"/>
              </w:rPr>
              <w:t xml:space="preserve"> гр</w:t>
            </w:r>
            <w:r w:rsidR="002D0EB1">
              <w:rPr>
                <w:rFonts w:eastAsia="Calibri"/>
                <w:sz w:val="20"/>
                <w:lang w:eastAsia="en-US"/>
              </w:rPr>
              <w:t xml:space="preserve">афы </w:t>
            </w:r>
            <w:r w:rsidRPr="00403DB1">
              <w:rPr>
                <w:rFonts w:eastAsia="Calibri"/>
                <w:sz w:val="20"/>
                <w:lang w:eastAsia="en-US"/>
              </w:rPr>
              <w:t xml:space="preserve">3) наделены правом по оценке выполнения нормативов </w:t>
            </w:r>
            <w:r w:rsidRPr="00403DB1">
              <w:rPr>
                <w:rFonts w:eastAsia="Calibri"/>
                <w:color w:val="000000"/>
                <w:sz w:val="20"/>
                <w:lang w:eastAsia="en-US"/>
              </w:rPr>
              <w:t>испытаний (тестов)</w:t>
            </w:r>
            <w:r w:rsidRPr="00403DB1">
              <w:rPr>
                <w:rFonts w:eastAsia="Calibri"/>
                <w:sz w:val="20"/>
                <w:lang w:eastAsia="en-US"/>
              </w:rPr>
              <w:t xml:space="preserve"> комплекса ГТО:</w:t>
            </w:r>
          </w:p>
        </w:tc>
        <w:tc>
          <w:tcPr>
            <w:tcW w:w="361"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Из обще</w:t>
            </w:r>
            <w:r w:rsidRPr="00403DB1">
              <w:rPr>
                <w:rFonts w:eastAsia="Calibri"/>
                <w:color w:val="000000"/>
                <w:sz w:val="20"/>
                <w:lang w:eastAsia="en-US"/>
              </w:rPr>
              <w:t>го</w:t>
            </w:r>
            <w:r w:rsidRPr="00403DB1">
              <w:rPr>
                <w:rFonts w:eastAsia="Calibri"/>
                <w:sz w:val="20"/>
                <w:lang w:eastAsia="en-US"/>
              </w:rPr>
              <w:t xml:space="preserve">  числ</w:t>
            </w:r>
            <w:r w:rsidRPr="00403DB1">
              <w:rPr>
                <w:rFonts w:eastAsia="Calibri"/>
                <w:color w:val="000000"/>
                <w:sz w:val="20"/>
                <w:lang w:eastAsia="en-US"/>
              </w:rPr>
              <w:t>а</w:t>
            </w:r>
            <w:r w:rsidRPr="00403DB1">
              <w:rPr>
                <w:rFonts w:eastAsia="Calibri"/>
                <w:sz w:val="20"/>
                <w:lang w:eastAsia="en-US"/>
              </w:rPr>
              <w:t xml:space="preserve"> ЦТ (</w:t>
            </w:r>
            <w:r w:rsidRPr="00403DB1">
              <w:rPr>
                <w:rFonts w:eastAsia="Calibri"/>
                <w:color w:val="000000"/>
                <w:sz w:val="20"/>
                <w:lang w:eastAsia="en-US"/>
              </w:rPr>
              <w:t>из</w:t>
            </w:r>
            <w:r w:rsidR="006D0B7C">
              <w:rPr>
                <w:rFonts w:eastAsia="Calibri"/>
                <w:sz w:val="20"/>
                <w:lang w:eastAsia="en-US"/>
              </w:rPr>
              <w:t xml:space="preserve"> графы </w:t>
            </w:r>
            <w:r w:rsidRPr="00403DB1">
              <w:rPr>
                <w:rFonts w:eastAsia="Calibri"/>
                <w:sz w:val="20"/>
                <w:lang w:eastAsia="en-US"/>
              </w:rPr>
              <w:t>3) в сельской местности</w:t>
            </w: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2D0EB1">
            <w:pPr>
              <w:contextualSpacing/>
              <w:jc w:val="center"/>
              <w:rPr>
                <w:rFonts w:eastAsia="Calibri"/>
                <w:sz w:val="20"/>
                <w:lang w:eastAsia="en-US"/>
              </w:rPr>
            </w:pPr>
            <w:r w:rsidRPr="00403DB1">
              <w:rPr>
                <w:rFonts w:eastAsia="Calibri"/>
                <w:sz w:val="20"/>
                <w:lang w:eastAsia="en-US"/>
              </w:rPr>
              <w:t>Штатная</w:t>
            </w:r>
            <w:r w:rsidRPr="00403DB1">
              <w:rPr>
                <w:rFonts w:eastAsia="Calibri"/>
                <w:sz w:val="20"/>
                <w:lang w:eastAsia="en-US"/>
              </w:rPr>
              <w:br/>
              <w:t>численность ЦТ (чел</w:t>
            </w:r>
            <w:r w:rsidR="002D0EB1">
              <w:rPr>
                <w:rFonts w:eastAsia="Calibri"/>
                <w:sz w:val="20"/>
                <w:lang w:eastAsia="en-US"/>
              </w:rPr>
              <w:t>овек</w:t>
            </w:r>
            <w:r w:rsidRPr="00403DB1">
              <w:rPr>
                <w:rFonts w:eastAsia="Calibri"/>
                <w:sz w:val="20"/>
                <w:lang w:eastAsia="en-US"/>
              </w:rPr>
              <w:t>):</w:t>
            </w:r>
          </w:p>
        </w:tc>
        <w:tc>
          <w:tcPr>
            <w:tcW w:w="1038" w:type="pct"/>
            <w:gridSpan w:val="3"/>
            <w:tcBorders>
              <w:top w:val="single" w:sz="4" w:space="0" w:color="auto"/>
              <w:left w:val="single" w:sz="4" w:space="0" w:color="auto"/>
              <w:bottom w:val="single" w:sz="4" w:space="0" w:color="auto"/>
              <w:right w:val="single" w:sz="4" w:space="0" w:color="auto"/>
            </w:tcBorders>
          </w:tcPr>
          <w:p w:rsidR="00403DB1" w:rsidRPr="00403DB1" w:rsidRDefault="00403DB1" w:rsidP="00403DB1">
            <w:pPr>
              <w:contextualSpacing/>
              <w:jc w:val="center"/>
              <w:rPr>
                <w:rFonts w:eastAsia="Calibri"/>
                <w:sz w:val="20"/>
                <w:highlight w:val="yellow"/>
                <w:lang w:eastAsia="en-US"/>
              </w:rPr>
            </w:pPr>
            <w:r w:rsidRPr="00403DB1">
              <w:rPr>
                <w:rFonts w:eastAsia="Calibri"/>
                <w:sz w:val="20"/>
                <w:lang w:eastAsia="en-US"/>
              </w:rPr>
              <w:t>Количество мест тестирования:</w:t>
            </w:r>
            <w:r w:rsidRPr="00403DB1">
              <w:rPr>
                <w:rFonts w:eastAsia="Calibri"/>
                <w:sz w:val="20"/>
                <w:highlight w:val="yellow"/>
                <w:lang w:eastAsia="en-US"/>
              </w:rPr>
              <w:t xml:space="preserve"> </w:t>
            </w:r>
          </w:p>
        </w:tc>
      </w:tr>
      <w:tr w:rsidR="00403DB1" w:rsidRPr="00403DB1" w:rsidTr="00403DB1">
        <w:tc>
          <w:tcPr>
            <w:tcW w:w="938" w:type="pct"/>
            <w:vMerge/>
            <w:tcBorders>
              <w:left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136" w:type="pct"/>
            <w:vMerge/>
            <w:tcBorders>
              <w:left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406" w:type="pct"/>
            <w:vMerge/>
            <w:tcBorders>
              <w:left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587"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федеральным</w:t>
            </w:r>
            <w:r w:rsidRPr="00403DB1">
              <w:rPr>
                <w:rFonts w:eastAsia="Calibri"/>
                <w:sz w:val="20"/>
                <w:lang w:eastAsia="en-US"/>
              </w:rPr>
              <w:br/>
              <w:t>органом исполнительной власти в сфере физической культуры и спорта</w:t>
            </w:r>
          </w:p>
        </w:tc>
        <w:tc>
          <w:tcPr>
            <w:tcW w:w="451"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 xml:space="preserve">органами государст-венной власти субъектов </w:t>
            </w:r>
            <w:r w:rsidRPr="00403DB1">
              <w:rPr>
                <w:rFonts w:eastAsia="Calibri"/>
                <w:color w:val="000000"/>
                <w:sz w:val="20"/>
                <w:lang w:eastAsia="en-US"/>
              </w:rPr>
              <w:t>Российской Федерации</w:t>
            </w:r>
          </w:p>
        </w:tc>
        <w:tc>
          <w:tcPr>
            <w:tcW w:w="406"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органами местного самоуправ-ления</w:t>
            </w:r>
          </w:p>
        </w:tc>
        <w:tc>
          <w:tcPr>
            <w:tcW w:w="361" w:type="pct"/>
            <w:vMerge/>
            <w:tcBorders>
              <w:left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316"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всего</w:t>
            </w:r>
          </w:p>
        </w:tc>
        <w:tc>
          <w:tcPr>
            <w:tcW w:w="361"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2D0EB1">
            <w:pPr>
              <w:contextualSpacing/>
              <w:jc w:val="center"/>
              <w:rPr>
                <w:rFonts w:eastAsia="Calibri"/>
                <w:sz w:val="20"/>
                <w:lang w:eastAsia="en-US"/>
              </w:rPr>
            </w:pPr>
            <w:r w:rsidRPr="00403DB1">
              <w:rPr>
                <w:rFonts w:eastAsia="Calibri"/>
                <w:sz w:val="20"/>
                <w:lang w:eastAsia="en-US"/>
              </w:rPr>
              <w:t>в сельской местности (из гр</w:t>
            </w:r>
            <w:r w:rsidR="002D0EB1">
              <w:rPr>
                <w:rFonts w:eastAsia="Calibri"/>
                <w:sz w:val="20"/>
                <w:lang w:eastAsia="en-US"/>
              </w:rPr>
              <w:t xml:space="preserve">афы </w:t>
            </w:r>
            <w:r w:rsidRPr="00403DB1">
              <w:rPr>
                <w:rFonts w:eastAsia="Calibri"/>
                <w:sz w:val="20"/>
                <w:lang w:eastAsia="en-US"/>
              </w:rPr>
              <w:t>8)</w:t>
            </w:r>
          </w:p>
        </w:tc>
        <w:tc>
          <w:tcPr>
            <w:tcW w:w="677" w:type="pct"/>
            <w:gridSpan w:val="2"/>
            <w:tcBorders>
              <w:top w:val="single" w:sz="4" w:space="0" w:color="auto"/>
              <w:left w:val="single" w:sz="4" w:space="0" w:color="auto"/>
              <w:bottom w:val="single" w:sz="4" w:space="0" w:color="auto"/>
              <w:right w:val="single" w:sz="4" w:space="0" w:color="auto"/>
            </w:tcBorders>
          </w:tcPr>
          <w:p w:rsidR="00403DB1" w:rsidRPr="00403DB1" w:rsidRDefault="00403DB1" w:rsidP="00403DB1">
            <w:pPr>
              <w:contextualSpacing/>
              <w:jc w:val="center"/>
              <w:rPr>
                <w:rFonts w:eastAsia="Calibri"/>
                <w:sz w:val="20"/>
                <w:lang w:eastAsia="en-US"/>
              </w:rPr>
            </w:pPr>
            <w:r w:rsidRPr="00403DB1">
              <w:rPr>
                <w:rFonts w:eastAsia="Calibri"/>
                <w:sz w:val="20"/>
                <w:lang w:eastAsia="en-US"/>
              </w:rPr>
              <w:t>закреплено за ЦТ:</w:t>
            </w:r>
          </w:p>
        </w:tc>
        <w:tc>
          <w:tcPr>
            <w:tcW w:w="361"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в собствен-ности ЦТ</w:t>
            </w:r>
          </w:p>
          <w:p w:rsidR="00403DB1" w:rsidRPr="00403DB1" w:rsidRDefault="002D0EB1" w:rsidP="00403DB1">
            <w:pPr>
              <w:ind w:left="-108" w:right="-108"/>
              <w:contextualSpacing/>
              <w:jc w:val="center"/>
              <w:rPr>
                <w:rFonts w:eastAsia="Calibri"/>
                <w:sz w:val="20"/>
                <w:highlight w:val="yellow"/>
                <w:lang w:eastAsia="en-US"/>
              </w:rPr>
            </w:pPr>
            <w:r>
              <w:rPr>
                <w:rFonts w:eastAsia="Calibri"/>
                <w:sz w:val="20"/>
                <w:lang w:eastAsia="en-US"/>
              </w:rPr>
              <w:t xml:space="preserve">(из графы </w:t>
            </w:r>
            <w:r w:rsidR="00403DB1" w:rsidRPr="00403DB1">
              <w:rPr>
                <w:rFonts w:eastAsia="Calibri"/>
                <w:sz w:val="20"/>
                <w:lang w:eastAsia="en-US"/>
              </w:rPr>
              <w:t>10)</w:t>
            </w:r>
          </w:p>
        </w:tc>
      </w:tr>
      <w:tr w:rsidR="00403DB1" w:rsidRPr="00403DB1" w:rsidTr="00403DB1">
        <w:tc>
          <w:tcPr>
            <w:tcW w:w="938" w:type="pct"/>
            <w:vMerge/>
            <w:tcBorders>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136" w:type="pct"/>
            <w:vMerge/>
            <w:tcBorders>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406" w:type="pct"/>
            <w:vMerge/>
            <w:tcBorders>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587"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c>
          <w:tcPr>
            <w:tcW w:w="451"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c>
          <w:tcPr>
            <w:tcW w:w="406"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c>
          <w:tcPr>
            <w:tcW w:w="361" w:type="pct"/>
            <w:vMerge/>
            <w:tcBorders>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316"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c>
          <w:tcPr>
            <w:tcW w:w="361"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contextualSpacing/>
              <w:jc w:val="center"/>
              <w:rPr>
                <w:rFonts w:eastAsia="Calibri"/>
                <w:sz w:val="20"/>
                <w:lang w:eastAsia="en-US"/>
              </w:rPr>
            </w:pPr>
            <w:r w:rsidRPr="00403DB1">
              <w:rPr>
                <w:rFonts w:eastAsia="Calibri"/>
                <w:sz w:val="20"/>
                <w:lang w:eastAsia="en-US"/>
              </w:rPr>
              <w:t>всего</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2D0EB1" w:rsidP="00403DB1">
            <w:pPr>
              <w:contextualSpacing/>
              <w:jc w:val="center"/>
              <w:rPr>
                <w:rFonts w:eastAsia="Calibri"/>
                <w:sz w:val="20"/>
                <w:lang w:eastAsia="en-US"/>
              </w:rPr>
            </w:pPr>
            <w:r>
              <w:rPr>
                <w:rFonts w:eastAsia="Calibri"/>
                <w:sz w:val="20"/>
                <w:lang w:eastAsia="en-US"/>
              </w:rPr>
              <w:t>в сельской местности</w:t>
            </w:r>
            <w:r>
              <w:rPr>
                <w:rFonts w:eastAsia="Calibri"/>
                <w:sz w:val="20"/>
                <w:lang w:eastAsia="en-US"/>
              </w:rPr>
              <w:br/>
              <w:t xml:space="preserve">(из графы </w:t>
            </w:r>
            <w:r w:rsidR="00403DB1" w:rsidRPr="00403DB1">
              <w:rPr>
                <w:rFonts w:eastAsia="Calibri"/>
                <w:sz w:val="20"/>
                <w:lang w:eastAsia="en-US"/>
              </w:rPr>
              <w:t>10)</w:t>
            </w:r>
          </w:p>
        </w:tc>
        <w:tc>
          <w:tcPr>
            <w:tcW w:w="361"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1</w:t>
            </w: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2</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3</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4</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5</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6</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7</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8</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9</w:t>
            </w: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contextualSpacing/>
              <w:jc w:val="center"/>
              <w:rPr>
                <w:rFonts w:eastAsia="Calibri"/>
                <w:sz w:val="20"/>
                <w:lang w:eastAsia="en-US"/>
              </w:rPr>
            </w:pPr>
            <w:r w:rsidRPr="00403DB1">
              <w:rPr>
                <w:rFonts w:eastAsia="Calibri"/>
                <w:sz w:val="20"/>
                <w:lang w:eastAsia="en-US"/>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11</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contextualSpacing/>
              <w:jc w:val="center"/>
              <w:rPr>
                <w:rFonts w:eastAsia="Calibri"/>
                <w:sz w:val="20"/>
                <w:lang w:eastAsia="en-US"/>
              </w:rPr>
            </w:pPr>
            <w:r w:rsidRPr="00403DB1">
              <w:rPr>
                <w:rFonts w:eastAsia="Calibri"/>
                <w:sz w:val="20"/>
                <w:lang w:eastAsia="en-US"/>
              </w:rPr>
              <w:t>12</w:t>
            </w:r>
          </w:p>
        </w:tc>
      </w:tr>
      <w:tr w:rsidR="00403DB1" w:rsidRPr="00403DB1" w:rsidTr="00403DB1">
        <w:trPr>
          <w:trHeight w:val="525"/>
        </w:trPr>
        <w:tc>
          <w:tcPr>
            <w:tcW w:w="93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rPr>
                <w:rFonts w:eastAsia="Calibri"/>
                <w:sz w:val="20"/>
                <w:lang w:eastAsia="en-US"/>
              </w:rPr>
            </w:pPr>
            <w:r w:rsidRPr="00403DB1">
              <w:rPr>
                <w:rFonts w:eastAsia="Calibri"/>
                <w:sz w:val="20"/>
                <w:lang w:eastAsia="en-US"/>
              </w:rPr>
              <w:t>Всего (сумма строк 02-11)</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47" w:firstLine="23"/>
              <w:contextualSpacing/>
              <w:rPr>
                <w:rFonts w:eastAsia="Calibri"/>
                <w:sz w:val="20"/>
                <w:lang w:eastAsia="en-US"/>
              </w:rPr>
            </w:pPr>
            <w:r w:rsidRPr="00403DB1">
              <w:rPr>
                <w:rFonts w:eastAsia="Calibri"/>
                <w:sz w:val="20"/>
                <w:lang w:eastAsia="en-US"/>
              </w:rPr>
              <w:t xml:space="preserve">в том числе  </w:t>
            </w:r>
            <w:r w:rsidRPr="00403DB1">
              <w:rPr>
                <w:rFonts w:eastAsia="Calibri"/>
                <w:color w:val="000000"/>
                <w:sz w:val="20"/>
                <w:lang w:eastAsia="en-US"/>
              </w:rPr>
              <w:t>в структуре организаций:</w:t>
            </w:r>
            <w:r w:rsidRPr="00403DB1">
              <w:rPr>
                <w:rFonts w:eastAsia="Calibri"/>
                <w:color w:val="000000"/>
                <w:sz w:val="20"/>
                <w:lang w:eastAsia="en-US"/>
              </w:rPr>
              <w:br/>
            </w:r>
            <w:r w:rsidRPr="00403DB1">
              <w:rPr>
                <w:rFonts w:eastAsia="Calibri"/>
                <w:sz w:val="20"/>
                <w:lang w:eastAsia="en-US"/>
              </w:rPr>
              <w:t xml:space="preserve">общеобразовательных </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среднего профессионального образования</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03</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высшего профессионального образования</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04</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 xml:space="preserve">дополнительного образования </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05</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осуществляющих спортивную подготовку</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06</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физкультурно-спортивных учреждений</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некоммерческих  организаций</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08</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sz w:val="20"/>
                <w:lang w:eastAsia="en-US"/>
              </w:rPr>
              <w:t>физкультурно-спортивных клубов и их объединений</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09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c>
          <w:tcPr>
            <w:tcW w:w="93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spacing w:line="200" w:lineRule="exact"/>
              <w:ind w:left="170"/>
              <w:contextualSpacing/>
              <w:rPr>
                <w:rFonts w:eastAsia="Calibri"/>
                <w:sz w:val="20"/>
                <w:lang w:eastAsia="en-US"/>
              </w:rPr>
            </w:pPr>
            <w:r w:rsidRPr="00403DB1">
              <w:rPr>
                <w:rFonts w:eastAsia="Calibri"/>
                <w:color w:val="000000"/>
                <w:sz w:val="20"/>
                <w:lang w:eastAsia="en-US"/>
              </w:rPr>
              <w:t>созданных</w:t>
            </w:r>
            <w:r w:rsidRPr="00403DB1">
              <w:rPr>
                <w:rFonts w:eastAsia="Calibri"/>
                <w:sz w:val="20"/>
                <w:lang w:eastAsia="en-US"/>
              </w:rPr>
              <w:t xml:space="preserve">  в форме некоммерческих организаций</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10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r w:rsidR="00403DB1" w:rsidRPr="00403DB1" w:rsidTr="00403DB1">
        <w:trPr>
          <w:trHeight w:val="283"/>
        </w:trPr>
        <w:tc>
          <w:tcPr>
            <w:tcW w:w="93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ind w:firstLine="147"/>
              <w:contextualSpacing/>
              <w:rPr>
                <w:rFonts w:eastAsia="Calibri"/>
                <w:sz w:val="20"/>
                <w:lang w:eastAsia="en-US"/>
              </w:rPr>
            </w:pPr>
            <w:r w:rsidRPr="00403DB1">
              <w:rPr>
                <w:rFonts w:eastAsia="Calibri"/>
                <w:sz w:val="20"/>
                <w:lang w:eastAsia="en-US"/>
              </w:rPr>
              <w:t>других</w:t>
            </w:r>
          </w:p>
        </w:tc>
        <w:tc>
          <w:tcPr>
            <w:tcW w:w="13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r w:rsidRPr="00403DB1">
              <w:rPr>
                <w:rFonts w:eastAsia="Calibri"/>
                <w:sz w:val="20"/>
                <w:lang w:eastAsia="en-US"/>
              </w:rPr>
              <w:t>11</w:t>
            </w: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16" w:type="pct"/>
            <w:tcBorders>
              <w:top w:val="single" w:sz="4" w:space="0" w:color="auto"/>
              <w:left w:val="single" w:sz="4" w:space="0" w:color="auto"/>
              <w:bottom w:val="single" w:sz="4" w:space="0" w:color="auto"/>
              <w:right w:val="single" w:sz="4" w:space="0" w:color="auto"/>
            </w:tcBorders>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spacing w:line="200" w:lineRule="exact"/>
              <w:contextualSpacing/>
              <w:jc w:val="center"/>
              <w:rPr>
                <w:rFonts w:eastAsia="Calibri"/>
                <w:sz w:val="20"/>
                <w:lang w:eastAsia="en-US"/>
              </w:rPr>
            </w:pPr>
          </w:p>
        </w:tc>
      </w:tr>
    </w:tbl>
    <w:p w:rsidR="00403DB1" w:rsidRPr="00403DB1" w:rsidRDefault="00403DB1" w:rsidP="00403DB1">
      <w:pPr>
        <w:tabs>
          <w:tab w:val="left" w:pos="0"/>
        </w:tabs>
        <w:contextualSpacing/>
        <w:jc w:val="center"/>
        <w:rPr>
          <w:rFonts w:eastAsia="Calibri"/>
          <w:b/>
          <w:szCs w:val="24"/>
          <w:lang w:val="en-US" w:eastAsia="en-US"/>
        </w:rPr>
      </w:pPr>
    </w:p>
    <w:p w:rsidR="002F3B4E" w:rsidRDefault="002F3B4E" w:rsidP="00403DB1">
      <w:pPr>
        <w:tabs>
          <w:tab w:val="left" w:pos="0"/>
        </w:tabs>
        <w:contextualSpacing/>
        <w:jc w:val="center"/>
        <w:rPr>
          <w:rFonts w:eastAsia="Calibri"/>
          <w:b/>
          <w:szCs w:val="24"/>
          <w:lang w:eastAsia="en-US"/>
        </w:rPr>
      </w:pPr>
    </w:p>
    <w:p w:rsidR="00403DB1" w:rsidRPr="00403DB1" w:rsidRDefault="00403DB1" w:rsidP="00403DB1">
      <w:pPr>
        <w:tabs>
          <w:tab w:val="left" w:pos="0"/>
        </w:tabs>
        <w:contextualSpacing/>
        <w:jc w:val="center"/>
        <w:rPr>
          <w:rFonts w:eastAsia="Calibri"/>
          <w:b/>
          <w:szCs w:val="24"/>
          <w:lang w:eastAsia="en-US"/>
        </w:rPr>
      </w:pPr>
      <w:r w:rsidRPr="00403DB1">
        <w:rPr>
          <w:rFonts w:eastAsia="Calibri"/>
          <w:b/>
          <w:szCs w:val="24"/>
          <w:lang w:eastAsia="en-US"/>
        </w:rPr>
        <w:lastRenderedPageBreak/>
        <w:t xml:space="preserve">Раздел </w:t>
      </w:r>
      <w:r w:rsidRPr="00403DB1">
        <w:rPr>
          <w:rFonts w:eastAsia="Calibri"/>
          <w:b/>
          <w:szCs w:val="24"/>
          <w:lang w:val="en-US" w:eastAsia="en-US"/>
        </w:rPr>
        <w:t>II</w:t>
      </w:r>
      <w:r w:rsidRPr="00403DB1">
        <w:rPr>
          <w:rFonts w:eastAsia="Calibri"/>
          <w:b/>
          <w:szCs w:val="24"/>
          <w:lang w:eastAsia="en-US"/>
        </w:rPr>
        <w:t>. Кадры</w:t>
      </w:r>
    </w:p>
    <w:p w:rsidR="00403DB1" w:rsidRPr="00403DB1" w:rsidRDefault="00403DB1" w:rsidP="00403DB1">
      <w:pPr>
        <w:spacing w:line="257" w:lineRule="auto"/>
        <w:ind w:right="113"/>
        <w:contextualSpacing/>
        <w:jc w:val="right"/>
        <w:rPr>
          <w:rFonts w:eastAsia="Calibri"/>
          <w:b/>
          <w:color w:val="000000"/>
          <w:sz w:val="20"/>
          <w:lang w:eastAsia="en-US"/>
        </w:rPr>
      </w:pPr>
      <w:r w:rsidRPr="00403DB1">
        <w:rPr>
          <w:rFonts w:eastAsia="Calibri"/>
          <w:color w:val="000000"/>
          <w:sz w:val="20"/>
          <w:lang w:eastAsia="en-US"/>
        </w:rPr>
        <w:t xml:space="preserve">Код по ОКЕИ: человек </w:t>
      </w:r>
      <w:r w:rsidRPr="00403DB1">
        <w:rPr>
          <w:rFonts w:eastAsia="Calibri"/>
          <w:color w:val="000000"/>
          <w:sz w:val="20"/>
          <w:lang w:eastAsia="en-US"/>
        </w:rPr>
        <w:sym w:font="Symbol" w:char="F02D"/>
      </w:r>
      <w:r w:rsidRPr="00403DB1">
        <w:rPr>
          <w:rFonts w:eastAsia="Calibri"/>
          <w:color w:val="000000"/>
          <w:sz w:val="20"/>
          <w:lang w:eastAsia="en-US"/>
        </w:rPr>
        <w:t xml:space="preserve"> 792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459"/>
        <w:gridCol w:w="1019"/>
        <w:gridCol w:w="997"/>
        <w:gridCol w:w="1403"/>
        <w:gridCol w:w="1695"/>
        <w:gridCol w:w="1283"/>
        <w:gridCol w:w="1290"/>
        <w:gridCol w:w="1276"/>
        <w:gridCol w:w="1372"/>
        <w:gridCol w:w="1054"/>
      </w:tblGrid>
      <w:tr w:rsidR="00403DB1" w:rsidRPr="00403DB1" w:rsidTr="00BF5BB6">
        <w:trPr>
          <w:cantSplit/>
          <w:trHeight w:val="216"/>
        </w:trPr>
        <w:tc>
          <w:tcPr>
            <w:tcW w:w="945"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Кадры</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03DB1" w:rsidRPr="00403DB1" w:rsidRDefault="00403DB1" w:rsidP="00403DB1">
            <w:pPr>
              <w:ind w:left="113" w:right="113"/>
              <w:jc w:val="center"/>
              <w:rPr>
                <w:rFonts w:eastAsia="Calibri"/>
                <w:sz w:val="20"/>
                <w:lang w:eastAsia="en-US"/>
              </w:rPr>
            </w:pPr>
            <w:r w:rsidRPr="00403DB1">
              <w:rPr>
                <w:rFonts w:eastAsia="Calibri"/>
                <w:sz w:val="20"/>
                <w:lang w:eastAsia="en-US"/>
              </w:rPr>
              <w:t>№ строки</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D467DD">
            <w:pPr>
              <w:jc w:val="center"/>
              <w:rPr>
                <w:rFonts w:eastAsia="Calibri"/>
                <w:sz w:val="20"/>
                <w:lang w:eastAsia="en-US"/>
              </w:rPr>
            </w:pPr>
            <w:r w:rsidRPr="00403DB1">
              <w:rPr>
                <w:rFonts w:eastAsia="Calibri"/>
                <w:sz w:val="20"/>
                <w:lang w:eastAsia="en-US"/>
              </w:rPr>
              <w:t>Всего</w:t>
            </w:r>
            <w:r w:rsidRPr="00403DB1">
              <w:rPr>
                <w:rFonts w:eastAsia="Calibri"/>
                <w:sz w:val="20"/>
                <w:lang w:eastAsia="en-US"/>
              </w:rPr>
              <w:br/>
              <w:t>(чел</w:t>
            </w:r>
            <w:r w:rsidR="00D467DD">
              <w:rPr>
                <w:rFonts w:eastAsia="Calibri"/>
                <w:sz w:val="20"/>
                <w:lang w:eastAsia="en-US"/>
              </w:rPr>
              <w:t>овек</w:t>
            </w:r>
            <w:r w:rsidRPr="00403DB1">
              <w:rPr>
                <w:rFonts w:eastAsia="Calibri"/>
                <w:sz w:val="20"/>
                <w:lang w:eastAsia="en-US"/>
              </w:rPr>
              <w:t>)</w:t>
            </w:r>
          </w:p>
        </w:tc>
        <w:tc>
          <w:tcPr>
            <w:tcW w:w="3555" w:type="pct"/>
            <w:gridSpan w:val="8"/>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В том числе (</w:t>
            </w:r>
            <w:r w:rsidRPr="00403DB1">
              <w:rPr>
                <w:rFonts w:eastAsia="Calibri"/>
                <w:color w:val="000000"/>
                <w:sz w:val="20"/>
                <w:lang w:eastAsia="en-US"/>
              </w:rPr>
              <w:t xml:space="preserve">из </w:t>
            </w:r>
            <w:r w:rsidR="00D01C4B">
              <w:rPr>
                <w:rFonts w:eastAsia="Calibri"/>
                <w:sz w:val="20"/>
                <w:lang w:eastAsia="en-US"/>
              </w:rPr>
              <w:t xml:space="preserve">графы </w:t>
            </w:r>
            <w:r w:rsidRPr="00403DB1">
              <w:rPr>
                <w:rFonts w:eastAsia="Calibri"/>
                <w:sz w:val="20"/>
                <w:lang w:eastAsia="en-US"/>
              </w:rPr>
              <w:t>3):</w:t>
            </w:r>
          </w:p>
        </w:tc>
      </w:tr>
      <w:tr w:rsidR="00403DB1" w:rsidRPr="00403DB1" w:rsidTr="00BF5BB6">
        <w:trPr>
          <w:cantSplit/>
          <w:trHeight w:val="216"/>
        </w:trPr>
        <w:tc>
          <w:tcPr>
            <w:tcW w:w="945" w:type="pct"/>
            <w:vMerge/>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144" w:type="pct"/>
            <w:vMerge/>
            <w:tcBorders>
              <w:top w:val="single" w:sz="4" w:space="0" w:color="auto"/>
              <w:left w:val="single" w:sz="4" w:space="0" w:color="auto"/>
              <w:bottom w:val="single" w:sz="4" w:space="0" w:color="auto"/>
              <w:right w:val="single" w:sz="4" w:space="0" w:color="auto"/>
            </w:tcBorders>
            <w:shd w:val="clear" w:color="auto" w:fill="auto"/>
            <w:textDirection w:val="btLr"/>
          </w:tcPr>
          <w:p w:rsidR="00403DB1" w:rsidRPr="00403DB1" w:rsidRDefault="00403DB1" w:rsidP="00403DB1">
            <w:pPr>
              <w:ind w:left="113" w:right="113"/>
              <w:jc w:val="center"/>
              <w:rPr>
                <w:rFonts w:eastAsia="Calibri"/>
                <w:sz w:val="20"/>
                <w:lang w:eastAsia="en-US"/>
              </w:rPr>
            </w:pPr>
          </w:p>
        </w:tc>
        <w:tc>
          <w:tcPr>
            <w:tcW w:w="356" w:type="pct"/>
            <w:vMerge/>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3180" w:type="pct"/>
            <w:gridSpan w:val="7"/>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D01C4B" w:rsidP="00403DB1">
            <w:pPr>
              <w:jc w:val="center"/>
              <w:rPr>
                <w:rFonts w:eastAsia="Calibri"/>
                <w:sz w:val="20"/>
                <w:lang w:eastAsia="en-US"/>
              </w:rPr>
            </w:pPr>
            <w:r>
              <w:rPr>
                <w:rFonts w:eastAsia="Calibri"/>
                <w:sz w:val="20"/>
                <w:lang w:eastAsia="en-US"/>
              </w:rPr>
              <w:t>штатные работники (человек</w:t>
            </w:r>
            <w:r w:rsidR="00403DB1" w:rsidRPr="00403DB1">
              <w:rPr>
                <w:rFonts w:eastAsia="Calibri"/>
                <w:sz w:val="20"/>
                <w:lang w:eastAsia="en-US"/>
              </w:rPr>
              <w:t>):</w:t>
            </w:r>
          </w:p>
        </w:tc>
        <w:tc>
          <w:tcPr>
            <w:tcW w:w="375" w:type="pct"/>
            <w:vMerge w:val="restart"/>
            <w:tcBorders>
              <w:top w:val="single" w:sz="4" w:space="0" w:color="auto"/>
              <w:left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другие</w:t>
            </w:r>
          </w:p>
          <w:p w:rsidR="00403DB1" w:rsidRPr="00403DB1" w:rsidRDefault="00403DB1" w:rsidP="00D01C4B">
            <w:pPr>
              <w:jc w:val="center"/>
              <w:rPr>
                <w:rFonts w:eastAsia="Calibri"/>
                <w:sz w:val="20"/>
                <w:lang w:eastAsia="en-US"/>
              </w:rPr>
            </w:pPr>
            <w:r w:rsidRPr="00403DB1">
              <w:rPr>
                <w:rFonts w:eastAsia="Calibri"/>
                <w:sz w:val="20"/>
                <w:lang w:eastAsia="en-US"/>
              </w:rPr>
              <w:t>(чел</w:t>
            </w:r>
            <w:r w:rsidR="00D01C4B">
              <w:rPr>
                <w:rFonts w:eastAsia="Calibri"/>
                <w:sz w:val="20"/>
                <w:lang w:eastAsia="en-US"/>
              </w:rPr>
              <w:t>овек</w:t>
            </w:r>
            <w:r w:rsidRPr="00403DB1">
              <w:rPr>
                <w:rFonts w:eastAsia="Calibri"/>
                <w:sz w:val="20"/>
                <w:lang w:eastAsia="en-US"/>
              </w:rPr>
              <w:t>)</w:t>
            </w:r>
          </w:p>
        </w:tc>
      </w:tr>
      <w:tr w:rsidR="00403DB1" w:rsidRPr="00403DB1" w:rsidTr="00BF5BB6">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1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3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ЦТ</w:t>
            </w:r>
          </w:p>
          <w:p w:rsidR="00403DB1" w:rsidRPr="00403DB1" w:rsidRDefault="00403DB1" w:rsidP="00D01C4B">
            <w:pPr>
              <w:jc w:val="center"/>
              <w:rPr>
                <w:rFonts w:eastAsia="Calibri"/>
                <w:sz w:val="20"/>
                <w:lang w:eastAsia="en-US"/>
              </w:rPr>
            </w:pPr>
            <w:r w:rsidRPr="00403DB1">
              <w:rPr>
                <w:rFonts w:eastAsia="Calibri"/>
                <w:sz w:val="20"/>
                <w:lang w:eastAsia="en-US"/>
              </w:rPr>
              <w:t>(из гр</w:t>
            </w:r>
            <w:r w:rsidR="00D01C4B">
              <w:rPr>
                <w:rFonts w:eastAsia="Calibri"/>
                <w:sz w:val="20"/>
                <w:lang w:eastAsia="en-US"/>
              </w:rPr>
              <w:t>афы</w:t>
            </w:r>
            <w:r w:rsidRPr="00403DB1">
              <w:rPr>
                <w:rFonts w:eastAsia="Calibri"/>
                <w:sz w:val="20"/>
                <w:lang w:eastAsia="en-US"/>
              </w:rPr>
              <w:t xml:space="preserve"> 8 раздела </w:t>
            </w:r>
            <w:r w:rsidRPr="00403DB1">
              <w:rPr>
                <w:rFonts w:eastAsia="Calibri"/>
                <w:sz w:val="20"/>
                <w:lang w:val="en-US" w:eastAsia="en-US"/>
              </w:rPr>
              <w:t>I</w:t>
            </w:r>
            <w:r w:rsidRPr="00403DB1">
              <w:rPr>
                <w:rFonts w:eastAsia="Calibri"/>
                <w:sz w:val="20"/>
                <w:lang w:eastAsia="en-US"/>
              </w:rPr>
              <w: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образователь-ных организаций</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организаций дополнительного образования (спортивной подготовки)</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03DB1" w:rsidRPr="00403DB1" w:rsidRDefault="00403DB1" w:rsidP="00403DB1">
            <w:pPr>
              <w:jc w:val="center"/>
              <w:rPr>
                <w:rFonts w:eastAsia="Calibri"/>
                <w:sz w:val="20"/>
                <w:lang w:eastAsia="en-US"/>
              </w:rPr>
            </w:pPr>
            <w:r w:rsidRPr="00403DB1">
              <w:rPr>
                <w:rFonts w:eastAsia="Calibri"/>
                <w:sz w:val="20"/>
                <w:lang w:eastAsia="en-US"/>
              </w:rPr>
              <w:t xml:space="preserve">физкультурно-спортивных </w:t>
            </w:r>
            <w:r w:rsidRPr="00403DB1">
              <w:rPr>
                <w:rFonts w:eastAsia="Calibri"/>
                <w:sz w:val="20"/>
                <w:lang w:eastAsia="en-US"/>
              </w:rPr>
              <w:br/>
              <w:t>учреждений</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некоммер-ческих</w:t>
            </w:r>
            <w:r w:rsidRPr="00403DB1">
              <w:rPr>
                <w:rFonts w:eastAsia="Calibri"/>
                <w:sz w:val="20"/>
                <w:lang w:val="en-US" w:eastAsia="en-US"/>
              </w:rPr>
              <w:br/>
            </w:r>
            <w:r w:rsidRPr="00403DB1">
              <w:rPr>
                <w:rFonts w:eastAsia="Calibri"/>
                <w:sz w:val="20"/>
                <w:lang w:eastAsia="en-US"/>
              </w:rPr>
              <w:t>организаций</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BF5BB6" w:rsidP="00403DB1">
            <w:pPr>
              <w:jc w:val="center"/>
              <w:rPr>
                <w:rFonts w:eastAsia="Calibri"/>
                <w:sz w:val="20"/>
                <w:lang w:eastAsia="en-US"/>
              </w:rPr>
            </w:pPr>
            <w:r>
              <w:rPr>
                <w:rFonts w:eastAsia="Calibri"/>
                <w:sz w:val="20"/>
                <w:lang w:eastAsia="en-US"/>
              </w:rPr>
              <w:t>ф</w:t>
            </w:r>
            <w:r w:rsidR="00403DB1" w:rsidRPr="00403DB1">
              <w:rPr>
                <w:rFonts w:eastAsia="Calibri"/>
                <w:sz w:val="20"/>
                <w:lang w:eastAsia="en-US"/>
              </w:rPr>
              <w:t>изкультур</w:t>
            </w:r>
            <w:r>
              <w:rPr>
                <w:rFonts w:eastAsia="Calibri"/>
                <w:sz w:val="20"/>
                <w:lang w:val="en-US" w:eastAsia="en-US"/>
              </w:rPr>
              <w:t>-</w:t>
            </w:r>
            <w:r>
              <w:rPr>
                <w:rFonts w:eastAsia="Calibri"/>
                <w:sz w:val="20"/>
                <w:lang w:eastAsia="en-US"/>
              </w:rPr>
              <w:t xml:space="preserve">но </w:t>
            </w:r>
            <w:r w:rsidR="00403DB1" w:rsidRPr="00403DB1">
              <w:rPr>
                <w:rFonts w:eastAsia="Calibri"/>
                <w:sz w:val="20"/>
                <w:lang w:eastAsia="en-US"/>
              </w:rPr>
              <w:t>спортивных клубов</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предприятий, организаций, учреждений</w:t>
            </w:r>
          </w:p>
        </w:tc>
        <w:tc>
          <w:tcPr>
            <w:tcW w:w="375" w:type="pct"/>
            <w:vMerge/>
            <w:tcBorders>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BF5BB6">
            <w:pPr>
              <w:spacing w:line="200" w:lineRule="exact"/>
              <w:rPr>
                <w:rFonts w:eastAsia="Calibri"/>
                <w:color w:val="FF0000"/>
                <w:sz w:val="20"/>
                <w:lang w:eastAsia="en-US"/>
              </w:rPr>
            </w:pPr>
            <w:r w:rsidRPr="00403DB1">
              <w:rPr>
                <w:rFonts w:eastAsia="Calibri"/>
                <w:sz w:val="20"/>
                <w:lang w:eastAsia="en-US"/>
              </w:rPr>
              <w:t>Количество человек, привлеченных к мероприятиям по подготовке населения к выполнению нормативов   комплекса ГТО</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r w:rsidRPr="00403DB1">
              <w:rPr>
                <w:rFonts w:eastAsia="Calibri"/>
                <w:sz w:val="20"/>
                <w:lang w:eastAsia="en-US"/>
              </w:rPr>
              <w:t>12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00" w:lineRule="exact"/>
              <w:jc w:val="center"/>
              <w:rPr>
                <w:rFonts w:eastAsia="Calibri"/>
                <w:sz w:val="20"/>
                <w:lang w:eastAsia="en-US"/>
              </w:rPr>
            </w:pPr>
          </w:p>
        </w:tc>
      </w:tr>
      <w:tr w:rsidR="00403DB1" w:rsidRPr="00403DB1" w:rsidTr="00BF5BB6">
        <w:trPr>
          <w:trHeight w:val="458"/>
        </w:trPr>
        <w:tc>
          <w:tcPr>
            <w:tcW w:w="9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ind w:left="113"/>
              <w:rPr>
                <w:rFonts w:eastAsia="Calibri"/>
                <w:sz w:val="20"/>
                <w:lang w:eastAsia="en-US"/>
              </w:rPr>
            </w:pPr>
            <w:r w:rsidRPr="00403DB1">
              <w:rPr>
                <w:rFonts w:eastAsia="Calibri"/>
                <w:color w:val="000000"/>
                <w:sz w:val="20"/>
                <w:lang w:eastAsia="en-US"/>
              </w:rPr>
              <w:t>в том числе:</w:t>
            </w:r>
            <w:r w:rsidRPr="00403DB1">
              <w:rPr>
                <w:rFonts w:eastAsia="Calibri"/>
                <w:color w:val="FF0000"/>
                <w:sz w:val="20"/>
                <w:lang w:eastAsia="en-US"/>
              </w:rPr>
              <w:t xml:space="preserve"> </w:t>
            </w:r>
            <w:r w:rsidRPr="00403DB1">
              <w:rPr>
                <w:rFonts w:eastAsia="Calibri"/>
                <w:sz w:val="20"/>
                <w:lang w:eastAsia="en-US"/>
              </w:rPr>
              <w:t>в сельской местности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Количество человек, привлеченных к проведению мероприятий по оценке выполнения нормативов </w:t>
            </w:r>
            <w:r w:rsidRPr="00403DB1">
              <w:rPr>
                <w:rFonts w:eastAsia="Calibri"/>
                <w:color w:val="FF0000"/>
                <w:sz w:val="20"/>
                <w:lang w:eastAsia="en-US"/>
              </w:rPr>
              <w:t xml:space="preserve"> </w:t>
            </w:r>
            <w:r w:rsidRPr="00403DB1">
              <w:rPr>
                <w:rFonts w:eastAsia="Calibri"/>
                <w:sz w:val="20"/>
                <w:lang w:eastAsia="en-US"/>
              </w:rPr>
              <w:t xml:space="preserve">комплекса  ГТО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BF5BB6">
            <w:pPr>
              <w:spacing w:line="220" w:lineRule="exact"/>
              <w:ind w:left="147"/>
              <w:rPr>
                <w:rFonts w:eastAsia="Calibri"/>
                <w:sz w:val="20"/>
                <w:lang w:eastAsia="en-US"/>
              </w:rPr>
            </w:pPr>
            <w:r w:rsidRPr="00403DB1">
              <w:rPr>
                <w:rFonts w:eastAsia="Calibri"/>
                <w:color w:val="000000"/>
                <w:sz w:val="20"/>
                <w:lang w:eastAsia="en-US"/>
              </w:rPr>
              <w:t>в том числе</w:t>
            </w:r>
            <w:r w:rsidRPr="00403DB1">
              <w:rPr>
                <w:rFonts w:eastAsia="Calibri"/>
                <w:sz w:val="20"/>
                <w:lang w:eastAsia="en-US"/>
              </w:rPr>
              <w:t xml:space="preserve"> по оценке выполнения нормативов (судейству) </w:t>
            </w:r>
            <w:r w:rsidRPr="00403DB1">
              <w:rPr>
                <w:rFonts w:eastAsia="Calibri"/>
                <w:color w:val="000000"/>
                <w:sz w:val="20"/>
                <w:lang w:eastAsia="en-US"/>
              </w:rPr>
              <w:t>– всего</w:t>
            </w:r>
            <w:r w:rsidRPr="00403DB1">
              <w:rPr>
                <w:rFonts w:eastAsia="Calibri"/>
                <w:color w:val="FF0000"/>
                <w:sz w:val="20"/>
                <w:lang w:eastAsia="en-US"/>
              </w:rPr>
              <w:t xml:space="preserve">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r w:rsidRPr="00403DB1">
              <w:rPr>
                <w:rFonts w:eastAsia="Calibri"/>
                <w:sz w:val="20"/>
                <w:lang w:eastAsia="en-US"/>
              </w:rPr>
              <w:t>15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BF5BB6">
            <w:pPr>
              <w:spacing w:line="220" w:lineRule="exact"/>
              <w:ind w:left="147" w:hanging="142"/>
              <w:rPr>
                <w:rFonts w:eastAsia="Calibri"/>
                <w:sz w:val="20"/>
                <w:lang w:eastAsia="en-US"/>
              </w:rPr>
            </w:pPr>
            <w:r w:rsidRPr="00403DB1">
              <w:rPr>
                <w:rFonts w:eastAsia="Calibri"/>
                <w:sz w:val="20"/>
                <w:lang w:eastAsia="en-US"/>
              </w:rPr>
              <w:t xml:space="preserve">   из них судьи по виду спорта:</w:t>
            </w:r>
            <w:r w:rsidRPr="00403DB1">
              <w:rPr>
                <w:rFonts w:eastAsia="Calibri"/>
                <w:sz w:val="20"/>
                <w:lang w:eastAsia="en-US"/>
              </w:rPr>
              <w:br/>
              <w:t>Всероссийской категории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r w:rsidRPr="00403DB1">
              <w:rPr>
                <w:rFonts w:eastAsia="Calibri"/>
                <w:sz w:val="20"/>
                <w:lang w:eastAsia="en-US"/>
              </w:rPr>
              <w:t>16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1 категории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2 категории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3 категории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firstLine="34"/>
              <w:rPr>
                <w:rFonts w:eastAsia="Calibri"/>
                <w:sz w:val="20"/>
                <w:lang w:eastAsia="en-US"/>
              </w:rPr>
            </w:pPr>
            <w:r w:rsidRPr="00403DB1">
              <w:rPr>
                <w:rFonts w:eastAsia="Calibri"/>
                <w:sz w:val="20"/>
                <w:lang w:eastAsia="en-US"/>
              </w:rPr>
              <w:t xml:space="preserve">другие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w:t>
            </w:r>
            <w:r w:rsidRPr="00403DB1">
              <w:rPr>
                <w:rFonts w:eastAsia="Calibri"/>
                <w:color w:val="FF0000"/>
                <w:sz w:val="20"/>
                <w:lang w:eastAsia="en-US"/>
              </w:rPr>
              <w:t xml:space="preserve"> </w:t>
            </w:r>
            <w:r w:rsidRPr="00403DB1">
              <w:rPr>
                <w:rFonts w:eastAsia="Calibri"/>
                <w:sz w:val="20"/>
                <w:lang w:eastAsia="en-US"/>
              </w:rPr>
              <w:t>строк</w:t>
            </w:r>
            <w:r w:rsidRPr="00403DB1">
              <w:rPr>
                <w:rFonts w:eastAsia="Calibri"/>
                <w:color w:val="000000"/>
                <w:sz w:val="20"/>
                <w:lang w:eastAsia="en-US"/>
              </w:rPr>
              <w:t>и</w:t>
            </w:r>
            <w:r w:rsidRPr="00403DB1">
              <w:rPr>
                <w:rFonts w:eastAsia="Calibri"/>
                <w:color w:val="FF0000"/>
                <w:sz w:val="20"/>
                <w:lang w:eastAsia="en-US"/>
              </w:rPr>
              <w:t xml:space="preserve"> </w:t>
            </w:r>
            <w:r w:rsidRPr="00403DB1">
              <w:rPr>
                <w:rFonts w:eastAsia="Calibri"/>
                <w:color w:val="000000"/>
                <w:sz w:val="20"/>
                <w:lang w:eastAsia="en-US"/>
              </w:rPr>
              <w:t>15</w:t>
            </w:r>
            <w:r w:rsidRPr="00403DB1">
              <w:rPr>
                <w:rFonts w:eastAsia="Calibri"/>
                <w:sz w:val="20"/>
                <w:lang w:eastAsia="en-US"/>
              </w:rPr>
              <w:t>) – работники (судьи) женского пола</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BF5BB6">
            <w:pPr>
              <w:spacing w:line="220" w:lineRule="exact"/>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w:t>
            </w:r>
            <w:r w:rsidRPr="00403DB1">
              <w:rPr>
                <w:rFonts w:eastAsia="Calibri"/>
                <w:color w:val="FF0000"/>
                <w:sz w:val="20"/>
                <w:lang w:eastAsia="en-US"/>
              </w:rPr>
              <w:t xml:space="preserve"> </w:t>
            </w:r>
            <w:r w:rsidRPr="00403DB1">
              <w:rPr>
                <w:rFonts w:eastAsia="Calibri"/>
                <w:sz w:val="20"/>
                <w:lang w:eastAsia="en-US"/>
              </w:rPr>
              <w:t>строк</w:t>
            </w:r>
            <w:r w:rsidRPr="00403DB1">
              <w:rPr>
                <w:rFonts w:eastAsia="Calibri"/>
                <w:color w:val="000000"/>
                <w:sz w:val="20"/>
                <w:lang w:eastAsia="en-US"/>
              </w:rPr>
              <w:t>и 14</w:t>
            </w:r>
            <w:r w:rsidRPr="00403DB1">
              <w:rPr>
                <w:rFonts w:eastAsia="Calibri"/>
                <w:sz w:val="20"/>
                <w:lang w:eastAsia="en-US"/>
              </w:rPr>
              <w:t xml:space="preserve">) - прошли в отчетном году повышение квалификации </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r w:rsidRPr="00403DB1">
              <w:rPr>
                <w:rFonts w:eastAsia="Calibri"/>
                <w:sz w:val="20"/>
                <w:lang w:eastAsia="en-US"/>
              </w:rPr>
              <w:t>22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BF5BB6">
            <w:pPr>
              <w:spacing w:line="220" w:lineRule="exact"/>
              <w:jc w:val="center"/>
              <w:rPr>
                <w:rFonts w:eastAsia="Calibri"/>
                <w:sz w:val="20"/>
                <w:lang w:eastAsia="en-US"/>
              </w:rPr>
            </w:pPr>
          </w:p>
        </w:tc>
      </w:tr>
      <w:tr w:rsidR="00403DB1" w:rsidRPr="00403DB1" w:rsidTr="00BF5BB6">
        <w:tc>
          <w:tcPr>
            <w:tcW w:w="9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w:t>
            </w:r>
            <w:r w:rsidRPr="00403DB1">
              <w:rPr>
                <w:rFonts w:eastAsia="Calibri"/>
                <w:color w:val="FF0000"/>
                <w:sz w:val="20"/>
                <w:lang w:eastAsia="en-US"/>
              </w:rPr>
              <w:t xml:space="preserve"> </w:t>
            </w:r>
            <w:r w:rsidRPr="00403DB1">
              <w:rPr>
                <w:rFonts w:eastAsia="Calibri"/>
                <w:sz w:val="20"/>
                <w:lang w:eastAsia="en-US"/>
              </w:rPr>
              <w:t>строк</w:t>
            </w:r>
            <w:r w:rsidRPr="00403DB1">
              <w:rPr>
                <w:rFonts w:eastAsia="Calibri"/>
                <w:color w:val="000000"/>
                <w:sz w:val="20"/>
                <w:lang w:eastAsia="en-US"/>
              </w:rPr>
              <w:t>и</w:t>
            </w:r>
            <w:r w:rsidRPr="00403DB1">
              <w:rPr>
                <w:rFonts w:eastAsia="Calibri"/>
                <w:color w:val="FF0000"/>
                <w:sz w:val="20"/>
                <w:lang w:eastAsia="en-US"/>
              </w:rPr>
              <w:t xml:space="preserve"> </w:t>
            </w:r>
            <w:r w:rsidRPr="00403DB1">
              <w:rPr>
                <w:rFonts w:eastAsia="Calibri"/>
                <w:color w:val="000000"/>
                <w:sz w:val="20"/>
                <w:lang w:eastAsia="en-US"/>
              </w:rPr>
              <w:lastRenderedPageBreak/>
              <w:t>14</w:t>
            </w:r>
            <w:r w:rsidRPr="00403DB1">
              <w:rPr>
                <w:rFonts w:eastAsia="Calibri"/>
                <w:sz w:val="20"/>
                <w:lang w:eastAsia="en-US"/>
              </w:rPr>
              <w:t>) - в сельской местности</w:t>
            </w:r>
          </w:p>
        </w:tc>
        <w:tc>
          <w:tcPr>
            <w:tcW w:w="144"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lastRenderedPageBreak/>
              <w:t>23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p>
        </w:tc>
      </w:tr>
    </w:tbl>
    <w:p w:rsidR="00403DB1" w:rsidRPr="00403DB1" w:rsidRDefault="00403DB1" w:rsidP="00403DB1">
      <w:pPr>
        <w:jc w:val="center"/>
        <w:rPr>
          <w:rFonts w:eastAsia="Calibri"/>
          <w:b/>
          <w:szCs w:val="24"/>
          <w:lang w:eastAsia="en-US"/>
        </w:rPr>
      </w:pPr>
      <w:r w:rsidRPr="00403DB1">
        <w:rPr>
          <w:rFonts w:eastAsia="Calibri"/>
          <w:b/>
          <w:szCs w:val="24"/>
          <w:lang w:eastAsia="en-US"/>
        </w:rPr>
        <w:lastRenderedPageBreak/>
        <w:t xml:space="preserve">Раздел </w:t>
      </w:r>
      <w:r w:rsidRPr="00403DB1">
        <w:rPr>
          <w:rFonts w:eastAsia="Calibri"/>
          <w:b/>
          <w:szCs w:val="24"/>
          <w:lang w:val="en-US" w:eastAsia="en-US"/>
        </w:rPr>
        <w:t>III</w:t>
      </w:r>
      <w:r w:rsidRPr="00403DB1">
        <w:rPr>
          <w:rFonts w:eastAsia="Calibri"/>
          <w:b/>
          <w:szCs w:val="24"/>
          <w:lang w:eastAsia="en-US"/>
        </w:rPr>
        <w:t xml:space="preserve">. Организационная работа по выполнению нормативов </w:t>
      </w:r>
      <w:r w:rsidRPr="00403DB1">
        <w:rPr>
          <w:rFonts w:eastAsia="Calibri"/>
          <w:b/>
          <w:color w:val="000000"/>
          <w:szCs w:val="24"/>
          <w:lang w:eastAsia="en-US"/>
        </w:rPr>
        <w:t>испытаний (тестов)</w:t>
      </w:r>
      <w:r w:rsidRPr="00403DB1">
        <w:rPr>
          <w:rFonts w:eastAsia="Calibri"/>
          <w:b/>
          <w:color w:val="FF0000"/>
          <w:szCs w:val="24"/>
          <w:lang w:eastAsia="en-US"/>
        </w:rPr>
        <w:t xml:space="preserve"> </w:t>
      </w:r>
      <w:r w:rsidRPr="00403DB1">
        <w:rPr>
          <w:rFonts w:eastAsia="Calibri"/>
          <w:b/>
          <w:szCs w:val="24"/>
          <w:lang w:eastAsia="en-US"/>
        </w:rPr>
        <w:t>комплекса ГТО</w:t>
      </w:r>
    </w:p>
    <w:p w:rsidR="00403DB1" w:rsidRPr="00403DB1" w:rsidRDefault="00403DB1" w:rsidP="00403DB1">
      <w:pPr>
        <w:jc w:val="center"/>
        <w:rPr>
          <w:rFonts w:eastAsia="Calibri"/>
          <w:szCs w:val="24"/>
          <w:lang w:eastAsia="en-US"/>
        </w:rPr>
      </w:pPr>
      <w:r w:rsidRPr="00403DB1">
        <w:rPr>
          <w:bCs/>
          <w:szCs w:val="24"/>
        </w:rPr>
        <w:t>(и</w:t>
      </w:r>
      <w:r w:rsidRPr="00403DB1">
        <w:rPr>
          <w:rFonts w:eastAsia="Calibri"/>
          <w:bCs/>
          <w:szCs w:val="22"/>
          <w:lang w:eastAsia="en-US"/>
        </w:rPr>
        <w:t>нформацию по данному разделу предоставляют Центры тестирования)</w:t>
      </w:r>
    </w:p>
    <w:p w:rsidR="00403DB1" w:rsidRPr="00403DB1" w:rsidRDefault="00403DB1" w:rsidP="0041430D">
      <w:pPr>
        <w:ind w:right="-567"/>
        <w:contextualSpacing/>
        <w:jc w:val="right"/>
        <w:rPr>
          <w:rFonts w:eastAsia="Calibri"/>
          <w:color w:val="000000"/>
          <w:sz w:val="20"/>
          <w:lang w:eastAsia="en-US"/>
        </w:rPr>
      </w:pPr>
      <w:r w:rsidRPr="00403DB1">
        <w:rPr>
          <w:rFonts w:eastAsia="Calibri"/>
          <w:sz w:val="20"/>
          <w:lang w:eastAsia="en-US"/>
        </w:rPr>
        <w:t xml:space="preserve">Код по ОКЕИ: единица – </w:t>
      </w:r>
      <w:r w:rsidRPr="00403DB1">
        <w:rPr>
          <w:rFonts w:eastAsia="Calibri"/>
          <w:color w:val="000000"/>
          <w:sz w:val="20"/>
          <w:lang w:eastAsia="en-US"/>
        </w:rPr>
        <w:t>642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9"/>
        <w:gridCol w:w="556"/>
        <w:gridCol w:w="949"/>
        <w:gridCol w:w="831"/>
        <w:gridCol w:w="830"/>
        <w:gridCol w:w="832"/>
        <w:gridCol w:w="831"/>
        <w:gridCol w:w="832"/>
        <w:gridCol w:w="831"/>
        <w:gridCol w:w="832"/>
        <w:gridCol w:w="831"/>
        <w:gridCol w:w="832"/>
        <w:gridCol w:w="831"/>
        <w:gridCol w:w="832"/>
        <w:gridCol w:w="948"/>
      </w:tblGrid>
      <w:tr w:rsidR="00403DB1" w:rsidRPr="00403DB1" w:rsidTr="000073A4">
        <w:tc>
          <w:tcPr>
            <w:tcW w:w="3819" w:type="dxa"/>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Мероприятия</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03DB1" w:rsidRPr="00403DB1" w:rsidRDefault="00403DB1" w:rsidP="00403DB1">
            <w:pPr>
              <w:jc w:val="center"/>
              <w:rPr>
                <w:rFonts w:eastAsia="Calibri"/>
                <w:sz w:val="20"/>
                <w:lang w:eastAsia="en-US"/>
              </w:rPr>
            </w:pPr>
            <w:r w:rsidRPr="00403DB1">
              <w:rPr>
                <w:rFonts w:eastAsia="Calibri"/>
                <w:sz w:val="20"/>
                <w:lang w:eastAsia="en-US"/>
              </w:rPr>
              <w:t>№ строки</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Всего</w:t>
            </w:r>
          </w:p>
        </w:tc>
        <w:tc>
          <w:tcPr>
            <w:tcW w:w="10093" w:type="dxa"/>
            <w:gridSpan w:val="12"/>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Ступени комплекса ГТО</w:t>
            </w:r>
          </w:p>
        </w:tc>
      </w:tr>
      <w:tr w:rsidR="00403DB1" w:rsidRPr="00403DB1" w:rsidTr="000073A4">
        <w:trPr>
          <w:trHeight w:val="738"/>
        </w:trPr>
        <w:tc>
          <w:tcPr>
            <w:tcW w:w="3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I</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II</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III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IV</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V</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VI</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VII</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VIII</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IX</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X</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jc w:val="center"/>
              <w:rPr>
                <w:rFonts w:eastAsia="Calibri"/>
                <w:sz w:val="20"/>
                <w:lang w:val="en-US" w:eastAsia="en-US"/>
              </w:rPr>
            </w:pPr>
            <w:r w:rsidRPr="00403DB1">
              <w:rPr>
                <w:rFonts w:eastAsia="Calibri"/>
                <w:sz w:val="20"/>
                <w:lang w:val="en-US" w:eastAsia="en-US"/>
              </w:rPr>
              <w:t>XI</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Объеди-</w:t>
            </w:r>
          </w:p>
          <w:p w:rsidR="00403DB1" w:rsidRPr="00403DB1" w:rsidRDefault="00403DB1" w:rsidP="00403DB1">
            <w:pPr>
              <w:jc w:val="center"/>
              <w:rPr>
                <w:rFonts w:eastAsia="Calibri"/>
                <w:sz w:val="20"/>
                <w:lang w:eastAsia="en-US"/>
              </w:rPr>
            </w:pPr>
            <w:r w:rsidRPr="00403DB1">
              <w:rPr>
                <w:rFonts w:eastAsia="Calibri"/>
                <w:sz w:val="20"/>
                <w:lang w:eastAsia="en-US"/>
              </w:rPr>
              <w:t>ненны</w:t>
            </w:r>
            <w:r w:rsidRPr="00403DB1">
              <w:rPr>
                <w:rFonts w:eastAsia="Calibri"/>
                <w:color w:val="000000"/>
                <w:sz w:val="20"/>
                <w:lang w:eastAsia="en-US"/>
              </w:rPr>
              <w:t>е</w:t>
            </w:r>
          </w:p>
        </w:tc>
      </w:tr>
      <w:tr w:rsidR="00403DB1" w:rsidRPr="00403DB1" w:rsidTr="000073A4">
        <w:trPr>
          <w:trHeight w:val="279"/>
        </w:trPr>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14</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15</w:t>
            </w: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Количество мероприятий, проведенных ЦТ по оценке выполнения нормативов комплекса ГТО</w:t>
            </w:r>
            <w:r w:rsidRPr="00403DB1">
              <w:rPr>
                <w:rFonts w:eastAsia="Calibri"/>
                <w:sz w:val="20"/>
                <w:lang w:eastAsia="en-US"/>
              </w:rPr>
              <w:br/>
            </w:r>
            <w:r w:rsidRPr="00403DB1">
              <w:rPr>
                <w:rFonts w:eastAsia="Calibri"/>
                <w:color w:val="000000"/>
                <w:sz w:val="20"/>
                <w:lang w:eastAsia="en-US"/>
              </w:rPr>
              <w:t>(сумма строк 25-34):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color w:val="000000"/>
                <w:sz w:val="20"/>
                <w:lang w:eastAsia="en-US"/>
              </w:rPr>
              <w:t xml:space="preserve">   в том числе ЦТ организаций:</w:t>
            </w:r>
            <w:r w:rsidRPr="00403DB1">
              <w:rPr>
                <w:rFonts w:eastAsia="Calibri"/>
                <w:color w:val="000000"/>
                <w:sz w:val="20"/>
                <w:lang w:eastAsia="en-US"/>
              </w:rPr>
              <w:br/>
            </w:r>
            <w:r w:rsidRPr="00403DB1">
              <w:rPr>
                <w:rFonts w:eastAsia="Calibri"/>
                <w:sz w:val="20"/>
                <w:lang w:eastAsia="en-US"/>
              </w:rPr>
              <w:t xml:space="preserve">общеобразовательных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среднего профессионального образования</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высшего профессионального образования</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 xml:space="preserve">дополнительного образования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осуществляющих спортивную подготовку</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29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физкультурно-спортивных учреждений</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 xml:space="preserve">некоммерческих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физкультурно-спортивных клубов и их объединений</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созданных в форме некоммерческих организаций</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contextualSpacing/>
              <w:rPr>
                <w:rFonts w:eastAsia="Calibri"/>
                <w:sz w:val="20"/>
                <w:lang w:eastAsia="en-US"/>
              </w:rPr>
            </w:pPr>
            <w:r w:rsidRPr="00403DB1">
              <w:rPr>
                <w:rFonts w:eastAsia="Calibri"/>
                <w:sz w:val="20"/>
                <w:lang w:eastAsia="en-US"/>
              </w:rPr>
              <w:t>других</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 строки 24</w:t>
            </w:r>
            <w:r w:rsidRPr="00403DB1">
              <w:rPr>
                <w:rFonts w:eastAsia="Calibri"/>
                <w:sz w:val="20"/>
                <w:lang w:eastAsia="en-US"/>
              </w:rPr>
              <w:t>):</w:t>
            </w:r>
            <w:r w:rsidRPr="00403DB1">
              <w:rPr>
                <w:rFonts w:eastAsia="Calibri"/>
                <w:sz w:val="20"/>
                <w:lang w:eastAsia="en-US"/>
              </w:rPr>
              <w:br/>
              <w:t>- мероприятия муниципального уровня</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мероприятия на уровне субъекта</w:t>
            </w:r>
            <w:r w:rsidRPr="00403DB1">
              <w:rPr>
                <w:rFonts w:eastAsia="Calibri"/>
                <w:sz w:val="20"/>
                <w:lang w:eastAsia="en-US"/>
              </w:rPr>
              <w:br/>
              <w:t xml:space="preserve">  Российской Федерации</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42" w:hanging="142"/>
              <w:rPr>
                <w:rFonts w:eastAsia="Calibri"/>
                <w:sz w:val="20"/>
                <w:lang w:eastAsia="en-US"/>
              </w:rPr>
            </w:pPr>
            <w:r w:rsidRPr="00403DB1">
              <w:rPr>
                <w:rFonts w:eastAsia="Calibri"/>
                <w:sz w:val="20"/>
                <w:lang w:eastAsia="en-US"/>
              </w:rPr>
              <w:t>- всероссийские (межрегиональные) мероприятия</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381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 строки 24</w:t>
            </w:r>
            <w:r w:rsidRPr="00403DB1">
              <w:rPr>
                <w:rFonts w:eastAsia="Calibri"/>
                <w:sz w:val="20"/>
                <w:lang w:eastAsia="en-US"/>
              </w:rPr>
              <w:t>)</w:t>
            </w:r>
            <w:r w:rsidRPr="00403DB1">
              <w:rPr>
                <w:rFonts w:eastAsia="Calibri"/>
                <w:sz w:val="20"/>
                <w:lang w:eastAsia="en-US"/>
              </w:rPr>
              <w:br/>
              <w:t>- мероприятия проведены в сельской</w:t>
            </w:r>
            <w:r w:rsidRPr="00403DB1">
              <w:rPr>
                <w:rFonts w:eastAsia="Calibri"/>
                <w:sz w:val="20"/>
                <w:lang w:eastAsia="en-US"/>
              </w:rPr>
              <w:br/>
              <w:t xml:space="preserve">  местности</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bl>
    <w:p w:rsidR="00403DB1" w:rsidRPr="00403DB1" w:rsidRDefault="00403DB1" w:rsidP="00403DB1">
      <w:pPr>
        <w:spacing w:after="120"/>
        <w:jc w:val="center"/>
        <w:rPr>
          <w:rFonts w:eastAsia="Calibri"/>
          <w:b/>
          <w:szCs w:val="24"/>
          <w:lang w:eastAsia="en-US"/>
        </w:rPr>
      </w:pPr>
    </w:p>
    <w:p w:rsidR="00403DB1" w:rsidRPr="00403DB1" w:rsidRDefault="00403DB1" w:rsidP="00403DB1">
      <w:pPr>
        <w:jc w:val="center"/>
        <w:rPr>
          <w:rFonts w:eastAsia="Calibri"/>
          <w:b/>
          <w:szCs w:val="24"/>
          <w:lang w:eastAsia="en-US"/>
        </w:rPr>
      </w:pPr>
      <w:r w:rsidRPr="00403DB1">
        <w:rPr>
          <w:rFonts w:eastAsia="Calibri"/>
          <w:b/>
          <w:szCs w:val="24"/>
          <w:lang w:eastAsia="en-US"/>
        </w:rPr>
        <w:lastRenderedPageBreak/>
        <w:t xml:space="preserve">Раздел </w:t>
      </w:r>
      <w:r w:rsidRPr="00403DB1">
        <w:rPr>
          <w:rFonts w:eastAsia="Calibri"/>
          <w:b/>
          <w:szCs w:val="24"/>
          <w:lang w:val="en-US" w:eastAsia="en-US"/>
        </w:rPr>
        <w:t>IV</w:t>
      </w:r>
      <w:r w:rsidRPr="00403DB1">
        <w:rPr>
          <w:rFonts w:eastAsia="Calibri"/>
          <w:b/>
          <w:szCs w:val="24"/>
          <w:lang w:eastAsia="en-US"/>
        </w:rPr>
        <w:t xml:space="preserve">. Численность населения, принявшего участие в выполнении нормативов </w:t>
      </w:r>
      <w:r w:rsidRPr="00403DB1">
        <w:rPr>
          <w:rFonts w:eastAsia="Calibri"/>
          <w:b/>
          <w:color w:val="000000"/>
          <w:szCs w:val="24"/>
          <w:lang w:eastAsia="en-US"/>
        </w:rPr>
        <w:t>испытаний (тестов)</w:t>
      </w:r>
      <w:r w:rsidRPr="00403DB1">
        <w:rPr>
          <w:rFonts w:eastAsia="Calibri"/>
          <w:b/>
          <w:szCs w:val="24"/>
          <w:lang w:eastAsia="en-US"/>
        </w:rPr>
        <w:t xml:space="preserve"> комплекса ГТО</w:t>
      </w:r>
    </w:p>
    <w:p w:rsidR="00403DB1" w:rsidRPr="00403DB1" w:rsidRDefault="00403DB1" w:rsidP="00403DB1">
      <w:pPr>
        <w:jc w:val="center"/>
        <w:rPr>
          <w:rFonts w:eastAsia="Calibri"/>
          <w:szCs w:val="24"/>
          <w:lang w:eastAsia="en-US"/>
        </w:rPr>
      </w:pPr>
      <w:r w:rsidRPr="00403DB1">
        <w:rPr>
          <w:bCs/>
          <w:szCs w:val="24"/>
        </w:rPr>
        <w:t>(и</w:t>
      </w:r>
      <w:r w:rsidRPr="00403DB1">
        <w:rPr>
          <w:rFonts w:eastAsia="Calibri"/>
          <w:bCs/>
          <w:szCs w:val="22"/>
          <w:lang w:eastAsia="en-US"/>
        </w:rPr>
        <w:t>нформацию по данному разделу предоставляют Центры тестирования)</w:t>
      </w:r>
    </w:p>
    <w:p w:rsidR="00403DB1" w:rsidRPr="00403DB1" w:rsidRDefault="000E57FC" w:rsidP="00250746">
      <w:pPr>
        <w:spacing w:line="257" w:lineRule="auto"/>
        <w:ind w:right="-567"/>
        <w:jc w:val="right"/>
        <w:rPr>
          <w:rFonts w:eastAsia="Calibri"/>
          <w:strike/>
          <w:color w:val="000000"/>
          <w:sz w:val="22"/>
          <w:szCs w:val="22"/>
          <w:highlight w:val="green"/>
          <w:lang w:eastAsia="en-US"/>
        </w:rPr>
      </w:pPr>
      <w:r>
        <w:rPr>
          <w:rFonts w:eastAsia="Calibri"/>
          <w:color w:val="000000"/>
          <w:sz w:val="20"/>
          <w:lang w:eastAsia="en-US"/>
        </w:rPr>
        <w:t xml:space="preserve">            </w:t>
      </w:r>
      <w:r w:rsidR="00C22998">
        <w:rPr>
          <w:rFonts w:eastAsia="Calibri"/>
          <w:color w:val="000000"/>
          <w:sz w:val="20"/>
          <w:lang w:eastAsia="en-US"/>
        </w:rPr>
        <w:t xml:space="preserve">     </w:t>
      </w:r>
      <w:r>
        <w:rPr>
          <w:rFonts w:eastAsia="Calibri"/>
          <w:color w:val="000000"/>
          <w:sz w:val="20"/>
          <w:lang w:eastAsia="en-US"/>
        </w:rPr>
        <w:t xml:space="preserve">  </w:t>
      </w:r>
      <w:r w:rsidR="00403DB1" w:rsidRPr="00403DB1">
        <w:rPr>
          <w:rFonts w:eastAsia="Calibri"/>
          <w:color w:val="000000"/>
          <w:sz w:val="20"/>
          <w:lang w:eastAsia="en-US"/>
        </w:rPr>
        <w:t xml:space="preserve">Код по ОКЕИ: человек </w:t>
      </w:r>
      <w:r w:rsidR="00403DB1" w:rsidRPr="00403DB1">
        <w:rPr>
          <w:rFonts w:eastAsia="Calibri"/>
          <w:color w:val="000000"/>
          <w:sz w:val="20"/>
          <w:lang w:eastAsia="en-US"/>
        </w:rPr>
        <w:sym w:font="Symbol" w:char="F02D"/>
      </w:r>
      <w:r w:rsidR="00403DB1" w:rsidRPr="00403DB1">
        <w:rPr>
          <w:rFonts w:eastAsia="Calibri"/>
          <w:color w:val="000000"/>
          <w:sz w:val="20"/>
          <w:lang w:eastAsia="en-US"/>
        </w:rPr>
        <w:t xml:space="preserve"> 792</w:t>
      </w:r>
    </w:p>
    <w:tbl>
      <w:tblPr>
        <w:tblW w:w="155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531"/>
        <w:gridCol w:w="1529"/>
        <w:gridCol w:w="1529"/>
        <w:gridCol w:w="1390"/>
        <w:gridCol w:w="1391"/>
        <w:gridCol w:w="1528"/>
        <w:gridCol w:w="1528"/>
        <w:gridCol w:w="1528"/>
        <w:gridCol w:w="1391"/>
        <w:gridCol w:w="1113"/>
      </w:tblGrid>
      <w:tr w:rsidR="00403DB1" w:rsidRPr="00403DB1" w:rsidTr="000073A4">
        <w:trPr>
          <w:trHeight w:val="220"/>
        </w:trPr>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Ступени</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 строки</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Всего принял</w:t>
            </w:r>
            <w:r w:rsidRPr="00403DB1">
              <w:rPr>
                <w:rFonts w:eastAsia="Calibri"/>
                <w:color w:val="000000"/>
                <w:sz w:val="20"/>
                <w:lang w:eastAsia="en-US"/>
              </w:rPr>
              <w:t>и</w:t>
            </w:r>
            <w:r w:rsidRPr="00403DB1">
              <w:rPr>
                <w:rFonts w:eastAsia="Calibri"/>
                <w:sz w:val="20"/>
                <w:lang w:eastAsia="en-US"/>
              </w:rPr>
              <w:t xml:space="preserve"> участие в выполнении </w:t>
            </w:r>
            <w:r w:rsidRPr="00403DB1">
              <w:rPr>
                <w:rFonts w:eastAsia="Calibri"/>
                <w:color w:val="000000"/>
                <w:sz w:val="20"/>
                <w:lang w:eastAsia="en-US"/>
              </w:rPr>
              <w:t xml:space="preserve">нормативов испытаний (тестов) комплекса ГТО </w:t>
            </w:r>
            <w:r w:rsidRPr="00403DB1">
              <w:rPr>
                <w:rFonts w:eastAsia="Calibri"/>
                <w:color w:val="000000"/>
                <w:sz w:val="20"/>
                <w:lang w:eastAsia="en-US"/>
              </w:rPr>
              <w:br/>
            </w:r>
            <w:r w:rsidRPr="00403DB1">
              <w:rPr>
                <w:rFonts w:eastAsia="Calibri"/>
                <w:sz w:val="20"/>
                <w:lang w:eastAsia="en-US"/>
              </w:rPr>
              <w:t>(от 1 теста</w:t>
            </w:r>
            <w:r w:rsidRPr="00403DB1">
              <w:rPr>
                <w:rFonts w:eastAsia="Calibri"/>
                <w:sz w:val="20"/>
                <w:lang w:eastAsia="en-US"/>
              </w:rPr>
              <w:br/>
              <w:t xml:space="preserve">и более) </w:t>
            </w:r>
          </w:p>
          <w:p w:rsidR="00403DB1" w:rsidRPr="00403DB1" w:rsidRDefault="0009554D" w:rsidP="000E57FC">
            <w:pPr>
              <w:spacing w:line="220" w:lineRule="exact"/>
              <w:jc w:val="center"/>
              <w:rPr>
                <w:rFonts w:eastAsia="Calibri"/>
                <w:sz w:val="20"/>
                <w:lang w:eastAsia="en-US"/>
              </w:rPr>
            </w:pPr>
            <w:r>
              <w:rPr>
                <w:rFonts w:eastAsia="Calibri"/>
                <w:color w:val="000000"/>
                <w:sz w:val="20"/>
                <w:lang w:eastAsia="en-US"/>
              </w:rPr>
              <w:t>(человек</w:t>
            </w:r>
            <w:r w:rsidR="00403DB1" w:rsidRPr="00403DB1">
              <w:rPr>
                <w:rFonts w:eastAsia="Calibri"/>
                <w:color w:val="000000"/>
                <w:sz w:val="20"/>
                <w:lang w:eastAsia="en-US"/>
              </w:rPr>
              <w:t>)</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Всего выполнили</w:t>
            </w:r>
            <w:r w:rsidRPr="00403DB1">
              <w:rPr>
                <w:rFonts w:eastAsia="Calibri"/>
                <w:sz w:val="20"/>
                <w:lang w:eastAsia="en-US"/>
              </w:rPr>
              <w:br/>
              <w:t xml:space="preserve">нормативы </w:t>
            </w:r>
            <w:r w:rsidRPr="00403DB1">
              <w:rPr>
                <w:rFonts w:eastAsia="Calibri"/>
                <w:color w:val="000000"/>
                <w:sz w:val="20"/>
                <w:lang w:eastAsia="en-US"/>
              </w:rPr>
              <w:t xml:space="preserve">испытаний (тестов) комплекса ГТО </w:t>
            </w:r>
            <w:r w:rsidRPr="00403DB1">
              <w:rPr>
                <w:rFonts w:eastAsia="Calibri"/>
                <w:color w:val="000000"/>
                <w:sz w:val="20"/>
                <w:lang w:eastAsia="en-US"/>
              </w:rPr>
              <w:br/>
            </w:r>
            <w:r w:rsidR="00B317A1">
              <w:rPr>
                <w:rFonts w:eastAsia="Calibri"/>
                <w:sz w:val="20"/>
                <w:lang w:eastAsia="en-US"/>
              </w:rPr>
              <w:t xml:space="preserve"> на знак отличия</w:t>
            </w:r>
            <w:r w:rsidR="00B317A1">
              <w:rPr>
                <w:rFonts w:eastAsia="Calibri"/>
                <w:sz w:val="20"/>
                <w:lang w:eastAsia="en-US"/>
              </w:rPr>
              <w:br/>
              <w:t xml:space="preserve"> (из графы </w:t>
            </w:r>
            <w:r w:rsidRPr="00403DB1">
              <w:rPr>
                <w:rFonts w:eastAsia="Calibri"/>
                <w:sz w:val="20"/>
                <w:lang w:eastAsia="en-US"/>
              </w:rPr>
              <w:t xml:space="preserve">3)  </w:t>
            </w:r>
            <w:r w:rsidR="0009554D">
              <w:rPr>
                <w:rFonts w:eastAsia="Calibri"/>
                <w:color w:val="000000"/>
                <w:sz w:val="20"/>
                <w:lang w:eastAsia="en-US"/>
              </w:rPr>
              <w:t>(человек</w:t>
            </w:r>
            <w:r w:rsidRPr="00403DB1">
              <w:rPr>
                <w:rFonts w:eastAsia="Calibri"/>
                <w:color w:val="000000"/>
                <w:sz w:val="20"/>
                <w:lang w:eastAsia="en-US"/>
              </w:rPr>
              <w:t>)</w:t>
            </w:r>
          </w:p>
        </w:tc>
        <w:tc>
          <w:tcPr>
            <w:tcW w:w="9869" w:type="dxa"/>
            <w:gridSpan w:val="7"/>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в том числе (из гр</w:t>
            </w:r>
            <w:r w:rsidR="0009554D">
              <w:rPr>
                <w:rFonts w:eastAsia="Calibri"/>
                <w:sz w:val="20"/>
                <w:lang w:eastAsia="en-US"/>
              </w:rPr>
              <w:t xml:space="preserve">афы </w:t>
            </w:r>
            <w:r w:rsidRPr="00403DB1">
              <w:rPr>
                <w:rFonts w:eastAsia="Calibri"/>
                <w:sz w:val="20"/>
                <w:lang w:eastAsia="en-US"/>
              </w:rPr>
              <w:t>4) выполнили в Центрах тестирования:</w:t>
            </w:r>
          </w:p>
          <w:p w:rsidR="00403DB1" w:rsidRPr="00403DB1" w:rsidRDefault="00403DB1" w:rsidP="000E57FC">
            <w:pPr>
              <w:spacing w:line="220" w:lineRule="exact"/>
              <w:jc w:val="center"/>
              <w:rPr>
                <w:rFonts w:eastAsia="Calibri"/>
                <w:sz w:val="20"/>
                <w:lang w:eastAsia="en-US"/>
              </w:rPr>
            </w:pPr>
          </w:p>
        </w:tc>
      </w:tr>
      <w:tr w:rsidR="00403DB1" w:rsidRPr="00403DB1" w:rsidTr="000073A4">
        <w:trPr>
          <w:trHeight w:val="73"/>
        </w:trPr>
        <w:tc>
          <w:tcPr>
            <w:tcW w:w="20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0E57FC">
            <w:pPr>
              <w:spacing w:line="220" w:lineRule="exact"/>
              <w:rPr>
                <w:rFonts w:eastAsia="Calibri"/>
                <w:sz w:val="20"/>
                <w:lang w:eastAsia="en-US"/>
              </w:rPr>
            </w:pPr>
          </w:p>
        </w:tc>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0E57FC">
            <w:pPr>
              <w:spacing w:line="220" w:lineRule="exact"/>
              <w:rPr>
                <w:rFonts w:eastAsia="Calibri"/>
                <w:sz w:val="20"/>
                <w:lang w:eastAsia="en-US"/>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0E57FC">
            <w:pPr>
              <w:spacing w:line="220" w:lineRule="exact"/>
              <w:rPr>
                <w:rFonts w:eastAsia="Calibri"/>
                <w:sz w:val="20"/>
                <w:lang w:eastAsia="en-US"/>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0E57FC">
            <w:pPr>
              <w:spacing w:line="220" w:lineRule="exact"/>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образова-тельных организаций</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организаций дополни-тельного образования</w:t>
            </w:r>
            <w:r w:rsidRPr="00403DB1">
              <w:rPr>
                <w:rFonts w:eastAsia="Calibri"/>
                <w:sz w:val="20"/>
                <w:lang w:eastAsia="en-US"/>
              </w:rPr>
              <w:br/>
              <w:t>(спортивной подготовки)</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физкультурно-спортивных учреждений</w:t>
            </w:r>
            <w:r w:rsidRPr="00403DB1">
              <w:rPr>
                <w:rFonts w:eastAsia="Calibri"/>
                <w:strike/>
                <w:sz w:val="20"/>
                <w:lang w:eastAsia="en-US"/>
              </w:rPr>
              <w:t xml:space="preserve"> </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некоммер-</w:t>
            </w:r>
            <w:r w:rsidRPr="00403DB1">
              <w:rPr>
                <w:rFonts w:eastAsia="Calibri"/>
                <w:sz w:val="20"/>
                <w:lang w:eastAsia="en-US"/>
              </w:rPr>
              <w:br/>
              <w:t>ческих</w:t>
            </w:r>
            <w:r w:rsidRPr="00403DB1">
              <w:rPr>
                <w:rFonts w:eastAsia="Calibri"/>
                <w:sz w:val="20"/>
                <w:lang w:eastAsia="en-US"/>
              </w:rPr>
              <w:br/>
              <w:t>организаций</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физкультурно-спортивных клубов и их объединений</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z w:val="20"/>
                <w:lang w:eastAsia="en-US"/>
              </w:rPr>
            </w:pPr>
            <w:r w:rsidRPr="00403DB1">
              <w:rPr>
                <w:rFonts w:eastAsia="Calibri"/>
                <w:sz w:val="20"/>
                <w:lang w:eastAsia="en-US"/>
              </w:rPr>
              <w:t xml:space="preserve">созданных </w:t>
            </w:r>
            <w:r w:rsidRPr="00403DB1">
              <w:rPr>
                <w:rFonts w:eastAsia="Calibri"/>
                <w:sz w:val="20"/>
                <w:lang w:eastAsia="en-US"/>
              </w:rPr>
              <w:br/>
              <w:t>в форме некоммер-</w:t>
            </w:r>
            <w:r w:rsidRPr="00403DB1">
              <w:rPr>
                <w:rFonts w:eastAsia="Calibri"/>
                <w:sz w:val="20"/>
                <w:lang w:eastAsia="en-US"/>
              </w:rPr>
              <w:br/>
              <w:t xml:space="preserve">ческих организаций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20" w:lineRule="exact"/>
              <w:jc w:val="center"/>
              <w:rPr>
                <w:rFonts w:eastAsia="Calibri"/>
                <w:strike/>
                <w:color w:val="000000"/>
                <w:sz w:val="20"/>
                <w:highlight w:val="green"/>
                <w:lang w:eastAsia="en-US"/>
              </w:rPr>
            </w:pPr>
            <w:r w:rsidRPr="00403DB1">
              <w:rPr>
                <w:rFonts w:eastAsia="Calibri"/>
                <w:color w:val="000000"/>
                <w:sz w:val="20"/>
                <w:lang w:eastAsia="en-US"/>
              </w:rPr>
              <w:t>других</w:t>
            </w: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b/>
                <w:sz w:val="20"/>
                <w:lang w:eastAsia="en-US"/>
              </w:rPr>
            </w:pPr>
            <w:r w:rsidRPr="00403DB1">
              <w:rPr>
                <w:rFonts w:eastAsia="Calibri"/>
                <w:b/>
                <w:sz w:val="20"/>
                <w:lang w:eastAsia="en-US"/>
              </w:rPr>
              <w:t>Всего  (</w:t>
            </w:r>
            <w:r w:rsidRPr="00403DB1">
              <w:rPr>
                <w:rFonts w:eastAsia="Calibri"/>
                <w:color w:val="000000"/>
                <w:sz w:val="20"/>
                <w:lang w:eastAsia="en-US"/>
              </w:rPr>
              <w:t xml:space="preserve">Сумма </w:t>
            </w:r>
            <w:r w:rsidRPr="00403DB1">
              <w:rPr>
                <w:rFonts w:eastAsia="Calibri"/>
                <w:bCs/>
                <w:color w:val="000000"/>
                <w:sz w:val="20"/>
                <w:lang w:eastAsia="en-US"/>
              </w:rPr>
              <w:t>строк 44, 49, 54, 59, 64, 69, 74, 79, 84, 89, 94, 99)</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39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b/>
                <w:sz w:val="20"/>
                <w:highlight w:val="yellow"/>
                <w:lang w:eastAsia="en-US"/>
              </w:rPr>
            </w:pPr>
            <w:r w:rsidRPr="00403DB1">
              <w:rPr>
                <w:rFonts w:eastAsia="Calibri"/>
                <w:b/>
                <w:sz w:val="20"/>
                <w:lang w:eastAsia="en-US"/>
              </w:rPr>
              <w:t xml:space="preserve">в том числе </w:t>
            </w:r>
            <w:r w:rsidRPr="00403DB1">
              <w:rPr>
                <w:rFonts w:eastAsia="Calibri"/>
                <w:sz w:val="20"/>
                <w:lang w:eastAsia="en-US"/>
              </w:rPr>
              <w:t xml:space="preserve">(из строки 39) участники женского пола </w:t>
            </w:r>
            <w:r w:rsidRPr="00403DB1">
              <w:rPr>
                <w:rFonts w:eastAsia="Calibri"/>
                <w:b/>
                <w:sz w:val="20"/>
                <w:lang w:eastAsia="en-US"/>
              </w:rPr>
              <w:t>(</w:t>
            </w:r>
            <w:r w:rsidRPr="00403DB1">
              <w:rPr>
                <w:rFonts w:eastAsia="Calibri"/>
                <w:color w:val="000000"/>
                <w:sz w:val="20"/>
                <w:lang w:eastAsia="en-US"/>
              </w:rPr>
              <w:t xml:space="preserve">Сумма </w:t>
            </w:r>
            <w:r w:rsidRPr="00403DB1">
              <w:rPr>
                <w:rFonts w:eastAsia="Calibri"/>
                <w:bCs/>
                <w:color w:val="000000"/>
                <w:sz w:val="20"/>
                <w:lang w:eastAsia="en-US"/>
              </w:rPr>
              <w:t>строк 48, 53,  58, 63, 68, 73, 78, 83, 88, 93, 98, 103)</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highlight w:val="yellow"/>
                <w:lang w:eastAsia="en-US"/>
              </w:rPr>
            </w:pPr>
            <w:r w:rsidRPr="00403DB1">
              <w:rPr>
                <w:rFonts w:eastAsia="Calibri"/>
                <w:sz w:val="20"/>
                <w:lang w:eastAsia="en-US"/>
              </w:rPr>
              <w:t>40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b/>
                <w:color w:val="000000"/>
                <w:sz w:val="20"/>
                <w:lang w:eastAsia="en-US"/>
              </w:rPr>
            </w:pPr>
            <w:r w:rsidRPr="00403DB1">
              <w:rPr>
                <w:rFonts w:eastAsia="Calibri"/>
                <w:b/>
                <w:color w:val="000000"/>
                <w:sz w:val="20"/>
                <w:lang w:eastAsia="en-US"/>
              </w:rPr>
              <w:t xml:space="preserve">Золотой знак </w:t>
            </w:r>
            <w:r w:rsidRPr="00403DB1">
              <w:rPr>
                <w:rFonts w:eastAsia="Calibri"/>
                <w:color w:val="000000"/>
                <w:sz w:val="20"/>
                <w:lang w:eastAsia="en-US"/>
              </w:rPr>
              <w:t>(сумма строк 45, 50, 55, 60, 65, 70, 75, 80, 85, 90, 95, 100)</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41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b/>
                <w:sz w:val="20"/>
                <w:lang w:eastAsia="en-US"/>
              </w:rPr>
            </w:pPr>
            <w:r w:rsidRPr="00403DB1">
              <w:rPr>
                <w:rFonts w:eastAsia="Calibri"/>
                <w:b/>
                <w:sz w:val="20"/>
                <w:lang w:eastAsia="en-US"/>
              </w:rPr>
              <w:t xml:space="preserve">Серебряный знак </w:t>
            </w:r>
            <w:r w:rsidRPr="00403DB1">
              <w:rPr>
                <w:rFonts w:eastAsia="Calibri"/>
                <w:color w:val="000000"/>
                <w:sz w:val="20"/>
                <w:lang w:eastAsia="en-US"/>
              </w:rPr>
              <w:t>(сумма строк 46, 51, 56, 61, 66, 71, 76, 81, 86, 91, 96, 101)</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42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rPr>
          <w:trHeight w:val="171"/>
        </w:trPr>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tabs>
                <w:tab w:val="left" w:pos="1515"/>
              </w:tabs>
              <w:jc w:val="both"/>
              <w:rPr>
                <w:rFonts w:eastAsia="Calibri"/>
                <w:b/>
                <w:sz w:val="20"/>
                <w:lang w:eastAsia="en-US"/>
              </w:rPr>
            </w:pPr>
            <w:r w:rsidRPr="00403DB1">
              <w:rPr>
                <w:rFonts w:eastAsia="Calibri"/>
                <w:b/>
                <w:sz w:val="20"/>
                <w:lang w:eastAsia="en-US"/>
              </w:rPr>
              <w:t xml:space="preserve">Бронзовый знак </w:t>
            </w:r>
            <w:r w:rsidRPr="00403DB1">
              <w:rPr>
                <w:rFonts w:eastAsia="Calibri"/>
                <w:color w:val="000000"/>
                <w:sz w:val="20"/>
                <w:lang w:eastAsia="en-US"/>
              </w:rPr>
              <w:t>(сумма строк 47, 52, 57, 62, 67, 72, 77, 82, 87, 92, 97, 102)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43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00" w:lineRule="exact"/>
              <w:ind w:left="113"/>
              <w:rPr>
                <w:rFonts w:eastAsia="Calibri"/>
                <w:color w:val="000000"/>
                <w:sz w:val="20"/>
                <w:lang w:eastAsia="en-US"/>
              </w:rPr>
            </w:pPr>
            <w:r w:rsidRPr="00403DB1">
              <w:rPr>
                <w:rFonts w:eastAsia="Calibri"/>
                <w:color w:val="000000"/>
                <w:sz w:val="20"/>
                <w:lang w:eastAsia="en-US"/>
              </w:rPr>
              <w:t>в том числе (из строки 39):</w:t>
            </w:r>
          </w:p>
          <w:p w:rsidR="00403DB1" w:rsidRPr="00403DB1" w:rsidRDefault="00403DB1" w:rsidP="000E57FC">
            <w:pPr>
              <w:spacing w:line="200" w:lineRule="exact"/>
              <w:ind w:left="113"/>
              <w:rPr>
                <w:rFonts w:eastAsia="Calibri"/>
                <w:sz w:val="20"/>
                <w:lang w:eastAsia="en-US"/>
              </w:rPr>
            </w:pPr>
            <w:r w:rsidRPr="00403DB1">
              <w:rPr>
                <w:rFonts w:eastAsia="Calibri"/>
                <w:sz w:val="20"/>
                <w:lang w:val="en-US" w:eastAsia="en-US"/>
              </w:rPr>
              <w:t xml:space="preserve">I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r w:rsidRPr="00403DB1">
              <w:rPr>
                <w:rFonts w:eastAsia="Calibri"/>
                <w:sz w:val="20"/>
                <w:lang w:eastAsia="en-US"/>
              </w:rPr>
              <w:t>44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00" w:lineRule="exact"/>
              <w:ind w:left="113"/>
              <w:rPr>
                <w:rFonts w:eastAsia="Calibri"/>
                <w:sz w:val="20"/>
                <w:lang w:eastAsia="en-US"/>
              </w:rPr>
            </w:pPr>
            <w:r w:rsidRPr="00403DB1">
              <w:rPr>
                <w:rFonts w:eastAsia="Calibri"/>
                <w:sz w:val="20"/>
                <w:lang w:eastAsia="en-US"/>
              </w:rPr>
              <w:t>из них:</w:t>
            </w:r>
          </w:p>
          <w:p w:rsidR="00403DB1" w:rsidRPr="00403DB1" w:rsidRDefault="00403DB1" w:rsidP="000E57FC">
            <w:pPr>
              <w:spacing w:line="200" w:lineRule="exact"/>
              <w:ind w:left="113"/>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r w:rsidRPr="00403DB1">
              <w:rPr>
                <w:rFonts w:eastAsia="Calibri"/>
                <w:sz w:val="20"/>
                <w:lang w:eastAsia="en-US"/>
              </w:rPr>
              <w:t>45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val="en-US" w:eastAsia="en-US"/>
              </w:rPr>
            </w:pPr>
            <w:r w:rsidRPr="00403DB1">
              <w:rPr>
                <w:rFonts w:eastAsia="Calibri"/>
                <w:sz w:val="20"/>
                <w:lang w:eastAsia="en-US"/>
              </w:rPr>
              <w:lastRenderedPageBreak/>
              <w:t>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46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rPr>
          <w:trHeight w:val="164"/>
        </w:trPr>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val="en-US"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eastAsia="en-US"/>
              </w:rPr>
              <w:t>47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val="en-US"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highlight w:val="yellow"/>
                <w:lang w:eastAsia="en-US"/>
              </w:rPr>
            </w:pPr>
            <w:r w:rsidRPr="00403DB1">
              <w:rPr>
                <w:rFonts w:eastAsia="Calibri"/>
                <w:sz w:val="20"/>
                <w:lang w:eastAsia="en-US"/>
              </w:rPr>
              <w:t xml:space="preserve">Из числа </w:t>
            </w:r>
            <w:r w:rsidRPr="00403DB1">
              <w:rPr>
                <w:rFonts w:eastAsia="Calibri"/>
                <w:sz w:val="20"/>
                <w:lang w:val="en-US" w:eastAsia="en-US"/>
              </w:rPr>
              <w:t>I</w:t>
            </w:r>
            <w:r w:rsidRPr="00403DB1">
              <w:rPr>
                <w:rFonts w:eastAsia="Calibri"/>
                <w:sz w:val="20"/>
                <w:lang w:eastAsia="en-US"/>
              </w:rPr>
              <w:t xml:space="preserve"> ступени (</w:t>
            </w:r>
            <w:r w:rsidRPr="00403DB1">
              <w:rPr>
                <w:rFonts w:eastAsia="Calibri"/>
                <w:color w:val="000000"/>
                <w:sz w:val="20"/>
                <w:lang w:eastAsia="en-US"/>
              </w:rPr>
              <w:t>из строки 44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color w:val="FF0000"/>
                <w:sz w:val="20"/>
                <w:lang w:eastAsia="en-US"/>
              </w:rPr>
              <w:t xml:space="preserve"> </w:t>
            </w:r>
            <w:r w:rsidRPr="00403DB1">
              <w:rPr>
                <w:rFonts w:eastAsia="Calibri"/>
                <w:sz w:val="20"/>
                <w:lang w:eastAsia="en-US"/>
              </w:rPr>
              <w:t>девочки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highlight w:val="yellow"/>
                <w:lang w:eastAsia="en-US"/>
              </w:rPr>
            </w:pPr>
            <w:r w:rsidRPr="00403DB1">
              <w:rPr>
                <w:rFonts w:eastAsia="Calibri"/>
                <w:sz w:val="20"/>
                <w:lang w:eastAsia="en-US"/>
              </w:rPr>
              <w:t>48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val="en-US" w:eastAsia="en-US"/>
              </w:rPr>
              <w:t>II</w:t>
            </w:r>
            <w:r w:rsidRPr="00403DB1">
              <w:rPr>
                <w:rFonts w:eastAsia="Calibri"/>
                <w:sz w:val="20"/>
                <w:lang w:eastAsia="en-US"/>
              </w:rPr>
              <w:t xml:space="preserve"> 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49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из них:</w:t>
            </w:r>
          </w:p>
          <w:p w:rsidR="00403DB1" w:rsidRPr="00403DB1" w:rsidRDefault="00403DB1" w:rsidP="00403DB1">
            <w:pPr>
              <w:ind w:left="113"/>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firstLine="5"/>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II</w:t>
            </w:r>
            <w:r w:rsidRPr="00403DB1">
              <w:rPr>
                <w:rFonts w:eastAsia="Calibri"/>
                <w:sz w:val="20"/>
                <w:lang w:eastAsia="en-US"/>
              </w:rPr>
              <w:t xml:space="preserve"> ступени (</w:t>
            </w:r>
            <w:r w:rsidRPr="00403DB1">
              <w:rPr>
                <w:rFonts w:eastAsia="Calibri"/>
                <w:color w:val="000000"/>
                <w:sz w:val="20"/>
                <w:lang w:eastAsia="en-US"/>
              </w:rPr>
              <w:t>из строки 49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девочки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val="en-US" w:eastAsia="en-US"/>
              </w:rPr>
              <w:t xml:space="preserve">III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из них:</w:t>
            </w:r>
          </w:p>
          <w:p w:rsidR="00403DB1" w:rsidRPr="00403DB1" w:rsidRDefault="00403DB1" w:rsidP="00403DB1">
            <w:pPr>
              <w:ind w:left="113"/>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firstLine="5"/>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III</w:t>
            </w:r>
            <w:r w:rsidRPr="00403DB1">
              <w:rPr>
                <w:rFonts w:eastAsia="Calibri"/>
                <w:sz w:val="20"/>
                <w:lang w:eastAsia="en-US"/>
              </w:rPr>
              <w:t xml:space="preserve"> ступени (</w:t>
            </w:r>
            <w:r w:rsidRPr="00403DB1">
              <w:rPr>
                <w:rFonts w:eastAsia="Calibri"/>
                <w:color w:val="000000"/>
                <w:sz w:val="20"/>
                <w:lang w:eastAsia="en-US"/>
              </w:rPr>
              <w:t>из строки 54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девочки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val="en-US" w:eastAsia="en-US"/>
              </w:rPr>
              <w:t xml:space="preserve">IV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59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00" w:lineRule="exact"/>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IV</w:t>
            </w:r>
            <w:r w:rsidRPr="00403DB1">
              <w:rPr>
                <w:rFonts w:eastAsia="Calibri"/>
                <w:sz w:val="20"/>
                <w:lang w:eastAsia="en-US"/>
              </w:rPr>
              <w:t xml:space="preserve"> ступени (</w:t>
            </w:r>
            <w:r w:rsidRPr="00403DB1">
              <w:rPr>
                <w:rFonts w:eastAsia="Calibri"/>
                <w:color w:val="000000"/>
                <w:sz w:val="20"/>
                <w:lang w:eastAsia="en-US"/>
              </w:rPr>
              <w:t>из строки 59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девушки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r w:rsidRPr="00403DB1">
              <w:rPr>
                <w:rFonts w:eastAsia="Calibri"/>
                <w:sz w:val="20"/>
                <w:lang w:eastAsia="en-US"/>
              </w:rPr>
              <w:t>63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V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V</w:t>
            </w:r>
            <w:r w:rsidRPr="00403DB1">
              <w:rPr>
                <w:rFonts w:eastAsia="Calibri"/>
                <w:sz w:val="20"/>
                <w:lang w:eastAsia="en-US"/>
              </w:rPr>
              <w:t xml:space="preserve"> ступени (</w:t>
            </w:r>
            <w:r w:rsidRPr="00403DB1">
              <w:rPr>
                <w:rFonts w:eastAsia="Calibri"/>
                <w:color w:val="000000"/>
                <w:sz w:val="20"/>
                <w:lang w:eastAsia="en-US"/>
              </w:rPr>
              <w:t>из строки 64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девушки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68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rPr>
                <w:rFonts w:eastAsia="Calibri"/>
                <w:sz w:val="20"/>
                <w:lang w:eastAsia="en-US"/>
              </w:rPr>
            </w:pPr>
            <w:r w:rsidRPr="00403DB1">
              <w:rPr>
                <w:rFonts w:eastAsia="Calibri"/>
                <w:sz w:val="20"/>
                <w:lang w:val="en-US" w:eastAsia="en-US"/>
              </w:rPr>
              <w:t>VI</w:t>
            </w:r>
            <w:r w:rsidRPr="00403DB1">
              <w:rPr>
                <w:rFonts w:eastAsia="Calibri"/>
                <w:sz w:val="20"/>
                <w:lang w:eastAsia="en-US"/>
              </w:rPr>
              <w:t xml:space="preserve"> ступень от 18 до</w:t>
            </w:r>
            <w:r w:rsidRPr="00403DB1">
              <w:rPr>
                <w:rFonts w:eastAsia="Calibri"/>
                <w:sz w:val="20"/>
                <w:highlight w:val="yellow"/>
                <w:lang w:eastAsia="en-US"/>
              </w:rPr>
              <w:t xml:space="preserve"> </w:t>
            </w:r>
            <w:r w:rsidRPr="00403DB1">
              <w:rPr>
                <w:rFonts w:eastAsia="Calibri"/>
                <w:sz w:val="20"/>
                <w:lang w:eastAsia="en-US"/>
              </w:rPr>
              <w:t>24 лет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jc w:val="center"/>
              <w:rPr>
                <w:rFonts w:eastAsia="Calibri"/>
                <w:sz w:val="20"/>
                <w:lang w:eastAsia="en-US"/>
              </w:rPr>
            </w:pPr>
            <w:r w:rsidRPr="00403DB1">
              <w:rPr>
                <w:rFonts w:eastAsia="Calibri"/>
                <w:sz w:val="20"/>
                <w:lang w:eastAsia="en-US"/>
              </w:rPr>
              <w:t>69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val="en-US" w:eastAsia="en-US"/>
              </w:rPr>
            </w:pPr>
            <w:r w:rsidRPr="00403DB1">
              <w:rPr>
                <w:rFonts w:eastAsia="Calibri"/>
                <w:sz w:val="20"/>
                <w:lang w:eastAsia="en-US"/>
              </w:rPr>
              <w:t>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lastRenderedPageBreak/>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VI</w:t>
            </w:r>
            <w:r w:rsidRPr="00403DB1">
              <w:rPr>
                <w:rFonts w:eastAsia="Calibri"/>
                <w:sz w:val="20"/>
                <w:lang w:eastAsia="en-US"/>
              </w:rPr>
              <w:t xml:space="preserve"> ступени от 18 до 24 лет (</w:t>
            </w:r>
            <w:r w:rsidRPr="00403DB1">
              <w:rPr>
                <w:rFonts w:eastAsia="Calibri"/>
                <w:color w:val="000000"/>
                <w:sz w:val="20"/>
                <w:lang w:eastAsia="en-US"/>
              </w:rPr>
              <w:t>из строки 69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VI</w:t>
            </w:r>
            <w:r w:rsidRPr="00403DB1">
              <w:rPr>
                <w:rFonts w:eastAsia="Calibri"/>
                <w:sz w:val="20"/>
                <w:lang w:eastAsia="en-US"/>
              </w:rPr>
              <w:t xml:space="preserve"> ступень от 25 до 29 лет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val="en-US" w:eastAsia="en-US"/>
              </w:rPr>
            </w:pPr>
            <w:r w:rsidRPr="00403DB1">
              <w:rPr>
                <w:rFonts w:eastAsia="Calibri"/>
                <w:color w:val="000000"/>
                <w:sz w:val="20"/>
                <w:lang w:val="en-US" w:eastAsia="en-US"/>
              </w:rPr>
              <w:t>X</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val="en-US" w:eastAsia="en-US"/>
              </w:rPr>
            </w:pPr>
            <w:r w:rsidRPr="00403DB1">
              <w:rPr>
                <w:rFonts w:eastAsia="Calibri"/>
                <w:color w:val="000000"/>
                <w:sz w:val="20"/>
                <w:lang w:val="en-US" w:eastAsia="en-US"/>
              </w:rPr>
              <w:t>X</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val="en-US" w:eastAsia="en-US"/>
              </w:rPr>
            </w:pPr>
            <w:r w:rsidRPr="00403DB1">
              <w:rPr>
                <w:rFonts w:eastAsia="Calibri"/>
                <w:color w:val="000000"/>
                <w:sz w:val="20"/>
                <w:lang w:val="en-US" w:eastAsia="en-US"/>
              </w:rPr>
              <w:t>X</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00" w:lineRule="exact"/>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VI</w:t>
            </w:r>
            <w:r w:rsidRPr="00403DB1">
              <w:rPr>
                <w:rFonts w:eastAsia="Calibri"/>
                <w:sz w:val="20"/>
                <w:lang w:eastAsia="en-US"/>
              </w:rPr>
              <w:t xml:space="preserve"> ступени от 25 до 29 лет (</w:t>
            </w:r>
            <w:r w:rsidRPr="00403DB1">
              <w:rPr>
                <w:rFonts w:eastAsia="Calibri"/>
                <w:color w:val="000000"/>
                <w:sz w:val="20"/>
                <w:lang w:eastAsia="en-US"/>
              </w:rPr>
              <w:t>из строки 74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r w:rsidRPr="00403DB1">
              <w:rPr>
                <w:rFonts w:eastAsia="Calibri"/>
                <w:sz w:val="20"/>
                <w:lang w:eastAsia="en-US"/>
              </w:rPr>
              <w:t>78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VII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79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VII</w:t>
            </w:r>
            <w:r w:rsidRPr="00403DB1">
              <w:rPr>
                <w:rFonts w:eastAsia="Calibri"/>
                <w:sz w:val="20"/>
                <w:lang w:eastAsia="en-US"/>
              </w:rPr>
              <w:t xml:space="preserve"> ступени (</w:t>
            </w:r>
            <w:r w:rsidRPr="00403DB1">
              <w:rPr>
                <w:rFonts w:eastAsia="Calibri"/>
                <w:color w:val="000000"/>
                <w:sz w:val="20"/>
                <w:lang w:eastAsia="en-US"/>
              </w:rPr>
              <w:t>из строки 79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VIII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86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val="en-US" w:eastAsia="en-US"/>
              </w:rPr>
              <w:t>87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0E57FC">
            <w:pPr>
              <w:spacing w:line="200" w:lineRule="exact"/>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VIII</w:t>
            </w:r>
            <w:r w:rsidRPr="00403DB1">
              <w:rPr>
                <w:rFonts w:eastAsia="Calibri"/>
                <w:sz w:val="20"/>
                <w:lang w:eastAsia="en-US"/>
              </w:rPr>
              <w:t xml:space="preserve"> ступени (</w:t>
            </w:r>
            <w:r w:rsidRPr="00403DB1">
              <w:rPr>
                <w:rFonts w:eastAsia="Calibri"/>
                <w:color w:val="000000"/>
                <w:sz w:val="20"/>
                <w:lang w:eastAsia="en-US"/>
              </w:rPr>
              <w:t>из строки 84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color w:val="FF0000"/>
                <w:sz w:val="20"/>
                <w:lang w:eastAsia="en-US"/>
              </w:rPr>
              <w:t xml:space="preserve"> </w:t>
            </w:r>
            <w:r w:rsidRPr="00403DB1">
              <w:rPr>
                <w:rFonts w:eastAsia="Calibri"/>
                <w:sz w:val="20"/>
                <w:lang w:eastAsia="en-US"/>
              </w:rPr>
              <w:t>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r w:rsidRPr="00403DB1">
              <w:rPr>
                <w:rFonts w:eastAsia="Calibri"/>
                <w:sz w:val="20"/>
                <w:lang w:val="en-US" w:eastAsia="en-US"/>
              </w:rPr>
              <w:t>88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0E57FC">
            <w:pPr>
              <w:spacing w:line="200" w:lineRule="exact"/>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IX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val="en-US" w:eastAsia="en-US"/>
              </w:rPr>
              <w:t>89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val="en-US" w:eastAsia="en-US"/>
              </w:rPr>
              <w:t>90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val="en-US" w:eastAsia="en-US"/>
              </w:rPr>
              <w:t>91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val="en-US" w:eastAsia="en-US"/>
              </w:rPr>
            </w:pPr>
            <w:r w:rsidRPr="00403DB1">
              <w:rPr>
                <w:rFonts w:eastAsia="Calibri"/>
                <w:sz w:val="20"/>
                <w:lang w:eastAsia="en-US"/>
              </w:rPr>
              <w:t>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11</w:t>
            </w: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lastRenderedPageBreak/>
              <w:t xml:space="preserve">Из числа </w:t>
            </w:r>
            <w:r w:rsidRPr="00403DB1">
              <w:rPr>
                <w:rFonts w:eastAsia="Calibri"/>
                <w:sz w:val="20"/>
                <w:lang w:val="en-US" w:eastAsia="en-US"/>
              </w:rPr>
              <w:t>IX</w:t>
            </w:r>
            <w:r w:rsidRPr="00403DB1">
              <w:rPr>
                <w:rFonts w:eastAsia="Calibri"/>
                <w:sz w:val="20"/>
                <w:lang w:eastAsia="en-US"/>
              </w:rPr>
              <w:t xml:space="preserve"> ступени (</w:t>
            </w:r>
            <w:r w:rsidRPr="00403DB1">
              <w:rPr>
                <w:rFonts w:eastAsia="Calibri"/>
                <w:color w:val="000000"/>
                <w:sz w:val="20"/>
                <w:lang w:eastAsia="en-US"/>
              </w:rPr>
              <w:t>из строки 89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X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rPr>
          <w:trHeight w:val="188"/>
        </w:trPr>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val="en-US" w:eastAsia="en-US"/>
              </w:rPr>
              <w:t>97</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X</w:t>
            </w:r>
            <w:r w:rsidRPr="00403DB1">
              <w:rPr>
                <w:rFonts w:eastAsia="Calibri"/>
                <w:sz w:val="20"/>
                <w:lang w:eastAsia="en-US"/>
              </w:rPr>
              <w:t xml:space="preserve"> ступени (</w:t>
            </w:r>
            <w:r w:rsidRPr="00403DB1">
              <w:rPr>
                <w:rFonts w:eastAsia="Calibri"/>
                <w:color w:val="000000"/>
                <w:sz w:val="20"/>
                <w:lang w:eastAsia="en-US"/>
              </w:rPr>
              <w:t>из строки 94</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98</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val="en-US" w:eastAsia="en-US"/>
              </w:rPr>
              <w:t xml:space="preserve">XI </w:t>
            </w:r>
            <w:r w:rsidRPr="00403DB1">
              <w:rPr>
                <w:rFonts w:eastAsia="Calibri"/>
                <w:sz w:val="20"/>
                <w:lang w:eastAsia="en-US"/>
              </w:rPr>
              <w:t>ступень - всего</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val="en-US" w:eastAsia="en-US"/>
              </w:rPr>
            </w:pPr>
            <w:r w:rsidRPr="00403DB1">
              <w:rPr>
                <w:rFonts w:eastAsia="Calibri"/>
                <w:sz w:val="20"/>
                <w:lang w:val="en-US" w:eastAsia="en-US"/>
              </w:rPr>
              <w:t>99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них:</w:t>
            </w:r>
          </w:p>
          <w:p w:rsidR="00403DB1" w:rsidRPr="00403DB1" w:rsidRDefault="00403DB1" w:rsidP="00403DB1">
            <w:pPr>
              <w:rPr>
                <w:rFonts w:eastAsia="Calibri"/>
                <w:sz w:val="20"/>
                <w:lang w:eastAsia="en-US"/>
              </w:rPr>
            </w:pPr>
            <w:r w:rsidRPr="00403DB1">
              <w:rPr>
                <w:rFonts w:eastAsia="Calibri"/>
                <w:sz w:val="20"/>
                <w:lang w:eastAsia="en-US"/>
              </w:rPr>
              <w:t>- золотой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серебряный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бронзовый знак</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r w:rsidRPr="00403DB1">
              <w:rPr>
                <w:rFonts w:eastAsia="Calibri"/>
                <w:color w:val="000000"/>
                <w:sz w:val="20"/>
                <w:lang w:eastAsia="en-US"/>
              </w:rPr>
              <w:t>Х</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Из числа </w:t>
            </w:r>
            <w:r w:rsidRPr="00403DB1">
              <w:rPr>
                <w:rFonts w:eastAsia="Calibri"/>
                <w:sz w:val="20"/>
                <w:lang w:val="en-US" w:eastAsia="en-US"/>
              </w:rPr>
              <w:t>XI</w:t>
            </w:r>
            <w:r w:rsidRPr="00403DB1">
              <w:rPr>
                <w:rFonts w:eastAsia="Calibri"/>
                <w:sz w:val="20"/>
                <w:lang w:eastAsia="en-US"/>
              </w:rPr>
              <w:t xml:space="preserve"> ступени (</w:t>
            </w:r>
            <w:r w:rsidRPr="00403DB1">
              <w:rPr>
                <w:rFonts w:eastAsia="Calibri"/>
                <w:color w:val="000000"/>
                <w:sz w:val="20"/>
                <w:lang w:eastAsia="en-US"/>
              </w:rPr>
              <w:t>из строки 99</w:t>
            </w:r>
            <w:r w:rsidRPr="00403DB1">
              <w:rPr>
                <w:rFonts w:eastAsia="Calibri"/>
                <w:sz w:val="20"/>
                <w:lang w:eastAsia="en-US"/>
              </w:rPr>
              <w:t>) – участни</w:t>
            </w:r>
            <w:r w:rsidRPr="00403DB1">
              <w:rPr>
                <w:rFonts w:eastAsia="Calibri"/>
                <w:color w:val="000000"/>
                <w:sz w:val="20"/>
                <w:lang w:eastAsia="en-US"/>
              </w:rPr>
              <w:t>цы</w:t>
            </w:r>
            <w:r w:rsidRPr="00403DB1">
              <w:rPr>
                <w:rFonts w:eastAsia="Calibri"/>
                <w:sz w:val="20"/>
                <w:lang w:eastAsia="en-US"/>
              </w:rPr>
              <w:t xml:space="preserve"> женщины</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2082" w:type="dxa"/>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Из общего числа  (</w:t>
            </w:r>
            <w:r w:rsidRPr="00403DB1">
              <w:rPr>
                <w:rFonts w:eastAsia="Calibri"/>
                <w:color w:val="000000"/>
                <w:sz w:val="20"/>
                <w:lang w:eastAsia="en-US"/>
              </w:rPr>
              <w:t>из строки 39</w:t>
            </w:r>
            <w:r w:rsidRPr="00403DB1">
              <w:rPr>
                <w:rFonts w:eastAsia="Calibri"/>
                <w:sz w:val="20"/>
                <w:lang w:eastAsia="en-US"/>
              </w:rPr>
              <w:t>) – в сельской местности</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104</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color w:val="000000"/>
                <w:sz w:val="2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bl>
    <w:p w:rsidR="00403DB1" w:rsidRPr="00403DB1" w:rsidRDefault="00403DB1" w:rsidP="00403DB1">
      <w:pPr>
        <w:jc w:val="center"/>
        <w:rPr>
          <w:rFonts w:eastAsia="Calibri"/>
          <w:sz w:val="22"/>
          <w:szCs w:val="22"/>
          <w:lang w:eastAsia="en-US"/>
        </w:rPr>
      </w:pPr>
    </w:p>
    <w:p w:rsidR="00403DB1" w:rsidRPr="00403DB1" w:rsidRDefault="00403DB1" w:rsidP="00403DB1">
      <w:pPr>
        <w:jc w:val="center"/>
        <w:rPr>
          <w:rFonts w:eastAsia="Calibri"/>
          <w:b/>
          <w:szCs w:val="24"/>
          <w:lang w:eastAsia="en-US"/>
        </w:rPr>
      </w:pPr>
    </w:p>
    <w:p w:rsidR="00403DB1" w:rsidRPr="00403DB1" w:rsidRDefault="00403DB1" w:rsidP="00403DB1">
      <w:pPr>
        <w:spacing w:after="120"/>
        <w:jc w:val="center"/>
        <w:rPr>
          <w:rFonts w:eastAsia="Calibri"/>
          <w:b/>
          <w:szCs w:val="24"/>
          <w:lang w:eastAsia="en-US"/>
        </w:rPr>
      </w:pPr>
    </w:p>
    <w:p w:rsidR="00403DB1" w:rsidRPr="00403DB1" w:rsidRDefault="00403DB1" w:rsidP="00403DB1">
      <w:pPr>
        <w:spacing w:after="120"/>
        <w:jc w:val="center"/>
        <w:rPr>
          <w:rFonts w:eastAsia="Calibri"/>
          <w:b/>
          <w:szCs w:val="24"/>
          <w:lang w:eastAsia="en-US"/>
        </w:rPr>
      </w:pPr>
    </w:p>
    <w:p w:rsidR="00403DB1" w:rsidRPr="00403DB1" w:rsidRDefault="00403DB1" w:rsidP="00403DB1">
      <w:pPr>
        <w:spacing w:after="120"/>
        <w:jc w:val="center"/>
        <w:rPr>
          <w:rFonts w:eastAsia="Calibri"/>
          <w:b/>
          <w:szCs w:val="24"/>
          <w:lang w:eastAsia="en-US"/>
        </w:rPr>
      </w:pPr>
    </w:p>
    <w:p w:rsidR="00403DB1" w:rsidRDefault="00403DB1" w:rsidP="00403DB1">
      <w:pPr>
        <w:spacing w:after="120"/>
        <w:jc w:val="center"/>
        <w:rPr>
          <w:rFonts w:eastAsia="Calibri"/>
          <w:b/>
          <w:szCs w:val="24"/>
          <w:lang w:eastAsia="en-US"/>
        </w:rPr>
      </w:pPr>
    </w:p>
    <w:p w:rsidR="000E57FC" w:rsidRDefault="000E57FC" w:rsidP="00403DB1">
      <w:pPr>
        <w:spacing w:after="120"/>
        <w:jc w:val="center"/>
        <w:rPr>
          <w:rFonts w:eastAsia="Calibri"/>
          <w:b/>
          <w:szCs w:val="24"/>
          <w:lang w:eastAsia="en-US"/>
        </w:rPr>
      </w:pPr>
    </w:p>
    <w:p w:rsidR="000E57FC" w:rsidRDefault="000E57FC" w:rsidP="00403DB1">
      <w:pPr>
        <w:spacing w:after="120"/>
        <w:jc w:val="center"/>
        <w:rPr>
          <w:rFonts w:eastAsia="Calibri"/>
          <w:b/>
          <w:szCs w:val="24"/>
          <w:lang w:eastAsia="en-US"/>
        </w:rPr>
      </w:pPr>
    </w:p>
    <w:p w:rsidR="000E57FC" w:rsidRDefault="000E57FC" w:rsidP="00403DB1">
      <w:pPr>
        <w:spacing w:after="120"/>
        <w:jc w:val="center"/>
        <w:rPr>
          <w:rFonts w:eastAsia="Calibri"/>
          <w:b/>
          <w:szCs w:val="24"/>
          <w:lang w:eastAsia="en-US"/>
        </w:rPr>
      </w:pPr>
    </w:p>
    <w:p w:rsidR="000E57FC" w:rsidRPr="00403DB1" w:rsidRDefault="000E57FC" w:rsidP="00403DB1">
      <w:pPr>
        <w:spacing w:after="120"/>
        <w:jc w:val="center"/>
        <w:rPr>
          <w:rFonts w:eastAsia="Calibri"/>
          <w:b/>
          <w:szCs w:val="24"/>
          <w:lang w:eastAsia="en-US"/>
        </w:rPr>
      </w:pPr>
    </w:p>
    <w:p w:rsidR="00403DB1" w:rsidRPr="00403DB1" w:rsidRDefault="00403DB1" w:rsidP="00403DB1">
      <w:pPr>
        <w:spacing w:after="120"/>
        <w:jc w:val="center"/>
        <w:rPr>
          <w:rFonts w:eastAsia="Calibri"/>
          <w:b/>
          <w:szCs w:val="24"/>
          <w:lang w:eastAsia="en-US"/>
        </w:rPr>
      </w:pPr>
    </w:p>
    <w:p w:rsidR="00403DB1" w:rsidRPr="00403DB1" w:rsidRDefault="00403DB1" w:rsidP="00403DB1">
      <w:pPr>
        <w:spacing w:after="120"/>
        <w:jc w:val="center"/>
        <w:rPr>
          <w:rFonts w:eastAsia="Calibri"/>
          <w:b/>
          <w:szCs w:val="24"/>
          <w:lang w:eastAsia="en-US"/>
        </w:rPr>
      </w:pPr>
      <w:r w:rsidRPr="00403DB1">
        <w:rPr>
          <w:rFonts w:eastAsia="Calibri"/>
          <w:b/>
          <w:szCs w:val="24"/>
          <w:lang w:eastAsia="en-US"/>
        </w:rPr>
        <w:t xml:space="preserve">Раздел </w:t>
      </w:r>
      <w:r w:rsidRPr="00403DB1">
        <w:rPr>
          <w:rFonts w:eastAsia="Calibri"/>
          <w:b/>
          <w:szCs w:val="24"/>
          <w:lang w:val="en-US" w:eastAsia="en-US"/>
        </w:rPr>
        <w:t>V</w:t>
      </w:r>
      <w:r w:rsidRPr="00403DB1">
        <w:rPr>
          <w:rFonts w:eastAsia="Calibri"/>
          <w:b/>
          <w:szCs w:val="24"/>
          <w:lang w:eastAsia="en-US"/>
        </w:rPr>
        <w:t>.  Финансирование мероприятий Всероссийского физкультурно-спортивного комплекса «Готов к труду и обороне» (ГТО)</w:t>
      </w:r>
    </w:p>
    <w:p w:rsidR="00403DB1" w:rsidRPr="00403DB1" w:rsidRDefault="00403DB1" w:rsidP="00403DB1">
      <w:pPr>
        <w:spacing w:line="256" w:lineRule="auto"/>
        <w:contextualSpacing/>
        <w:jc w:val="right"/>
        <w:rPr>
          <w:rFonts w:eastAsia="Calibri"/>
          <w:color w:val="000000"/>
          <w:sz w:val="20"/>
          <w:lang w:eastAsia="en-US"/>
        </w:rPr>
      </w:pPr>
      <w:r w:rsidRPr="00403DB1">
        <w:rPr>
          <w:rFonts w:eastAsia="Calibri"/>
          <w:color w:val="000000"/>
          <w:sz w:val="20"/>
          <w:lang w:eastAsia="en-US"/>
        </w:rPr>
        <w:lastRenderedPageBreak/>
        <w:t xml:space="preserve">Код по ОКЕИ: тысяча рублей </w:t>
      </w:r>
      <w:r w:rsidRPr="00403DB1">
        <w:rPr>
          <w:rFonts w:eastAsia="Calibri"/>
          <w:color w:val="000000"/>
          <w:sz w:val="20"/>
          <w:lang w:eastAsia="en-US"/>
        </w:rPr>
        <w:sym w:font="Symbol" w:char="F02D"/>
      </w:r>
      <w:r w:rsidRPr="00403DB1">
        <w:rPr>
          <w:rFonts w:eastAsia="Calibri"/>
          <w:color w:val="000000"/>
          <w:sz w:val="20"/>
          <w:lang w:eastAsia="en-US"/>
        </w:rPr>
        <w:t xml:space="preserve"> 384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86"/>
        <w:gridCol w:w="1309"/>
        <w:gridCol w:w="1354"/>
        <w:gridCol w:w="945"/>
        <w:gridCol w:w="1980"/>
        <w:gridCol w:w="1647"/>
        <w:gridCol w:w="1504"/>
        <w:gridCol w:w="1829"/>
      </w:tblGrid>
      <w:tr w:rsidR="00403DB1" w:rsidRPr="00403DB1" w:rsidTr="00DE2FC0">
        <w:tc>
          <w:tcPr>
            <w:tcW w:w="1139"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DE2FC0">
            <w:pPr>
              <w:spacing w:line="240" w:lineRule="exact"/>
              <w:jc w:val="center"/>
              <w:rPr>
                <w:rFonts w:eastAsia="Calibri"/>
                <w:sz w:val="20"/>
                <w:lang w:eastAsia="en-US"/>
              </w:rPr>
            </w:pPr>
            <w:r w:rsidRPr="00403DB1">
              <w:rPr>
                <w:rFonts w:eastAsia="Calibri"/>
                <w:sz w:val="20"/>
                <w:lang w:eastAsia="en-US"/>
              </w:rPr>
              <w:t>Виды расходов</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03DB1" w:rsidRPr="00403DB1" w:rsidRDefault="00403DB1" w:rsidP="00DE2FC0">
            <w:pPr>
              <w:spacing w:line="240" w:lineRule="exact"/>
              <w:ind w:left="113" w:right="113"/>
              <w:jc w:val="center"/>
              <w:rPr>
                <w:rFonts w:eastAsia="Calibri"/>
                <w:sz w:val="20"/>
                <w:lang w:eastAsia="en-US"/>
              </w:rPr>
            </w:pPr>
            <w:r w:rsidRPr="00403DB1">
              <w:rPr>
                <w:rFonts w:eastAsia="Calibri"/>
                <w:sz w:val="20"/>
                <w:lang w:eastAsia="en-US"/>
              </w:rPr>
              <w:t>№ строки</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403DB1" w:rsidRPr="00403DB1" w:rsidRDefault="00403DB1" w:rsidP="0023093E">
            <w:pPr>
              <w:spacing w:line="240" w:lineRule="exact"/>
              <w:jc w:val="center"/>
              <w:rPr>
                <w:rFonts w:eastAsia="Calibri"/>
                <w:color w:val="000000"/>
                <w:sz w:val="20"/>
                <w:lang w:eastAsia="en-US"/>
              </w:rPr>
            </w:pPr>
            <w:r w:rsidRPr="00403DB1">
              <w:rPr>
                <w:rFonts w:eastAsia="Calibri"/>
                <w:color w:val="000000"/>
                <w:sz w:val="20"/>
                <w:lang w:eastAsia="en-US"/>
              </w:rPr>
              <w:t>Поступило средств на проведение мероприятий комплекса ГТО  - всего (гр</w:t>
            </w:r>
            <w:r w:rsidR="00DE2FC0">
              <w:rPr>
                <w:rFonts w:eastAsia="Calibri"/>
                <w:color w:val="000000"/>
                <w:sz w:val="20"/>
                <w:lang w:eastAsia="en-US"/>
              </w:rPr>
              <w:t xml:space="preserve">афа </w:t>
            </w:r>
            <w:r w:rsidRPr="00403DB1">
              <w:rPr>
                <w:rFonts w:eastAsia="Calibri"/>
                <w:color w:val="000000"/>
                <w:sz w:val="20"/>
                <w:lang w:eastAsia="en-US"/>
              </w:rPr>
              <w:t>4</w:t>
            </w:r>
            <w:r w:rsidR="00DE2FC0">
              <w:rPr>
                <w:rFonts w:eastAsia="Calibri"/>
                <w:color w:val="000000"/>
                <w:sz w:val="20"/>
                <w:lang w:eastAsia="en-US"/>
              </w:rPr>
              <w:t xml:space="preserve"> </w:t>
            </w:r>
            <w:r w:rsidRPr="00403DB1">
              <w:rPr>
                <w:rFonts w:eastAsia="Calibri"/>
                <w:color w:val="000000"/>
                <w:sz w:val="20"/>
                <w:lang w:eastAsia="en-US"/>
              </w:rPr>
              <w:t>+</w:t>
            </w:r>
            <w:r w:rsidR="00DE2FC0">
              <w:rPr>
                <w:rFonts w:eastAsia="Calibri"/>
                <w:color w:val="000000"/>
                <w:sz w:val="20"/>
                <w:lang w:eastAsia="en-US"/>
              </w:rPr>
              <w:t xml:space="preserve"> </w:t>
            </w:r>
            <w:r w:rsidRPr="00403DB1">
              <w:rPr>
                <w:rFonts w:eastAsia="Calibri"/>
                <w:color w:val="000000"/>
                <w:sz w:val="20"/>
                <w:lang w:eastAsia="en-US"/>
              </w:rPr>
              <w:t>гр</w:t>
            </w:r>
            <w:r w:rsidR="00DE2FC0">
              <w:rPr>
                <w:rFonts w:eastAsia="Calibri"/>
                <w:color w:val="000000"/>
                <w:sz w:val="20"/>
                <w:lang w:eastAsia="en-US"/>
              </w:rPr>
              <w:t xml:space="preserve">афа </w:t>
            </w:r>
            <w:r w:rsidRPr="00403DB1">
              <w:rPr>
                <w:rFonts w:eastAsia="Calibri"/>
                <w:color w:val="000000"/>
                <w:sz w:val="20"/>
                <w:lang w:eastAsia="en-US"/>
              </w:rPr>
              <w:t>5</w:t>
            </w:r>
            <w:r w:rsidR="0023093E">
              <w:rPr>
                <w:rFonts w:eastAsia="Calibri"/>
                <w:color w:val="000000"/>
                <w:sz w:val="20"/>
                <w:lang w:eastAsia="en-US"/>
              </w:rPr>
              <w:t xml:space="preserve"> </w:t>
            </w:r>
            <w:r w:rsidR="00DE2FC0">
              <w:rPr>
                <w:rFonts w:eastAsia="Calibri"/>
                <w:color w:val="000000"/>
                <w:sz w:val="20"/>
                <w:lang w:eastAsia="en-US"/>
              </w:rPr>
              <w:t xml:space="preserve">+ графа  7+ графа </w:t>
            </w:r>
            <w:r w:rsidRPr="00403DB1">
              <w:rPr>
                <w:rFonts w:eastAsia="Calibri"/>
                <w:color w:val="000000"/>
                <w:sz w:val="20"/>
                <w:lang w:eastAsia="en-US"/>
              </w:rPr>
              <w:t>8)</w:t>
            </w:r>
            <w:r w:rsidR="00DE2FC0">
              <w:rPr>
                <w:rFonts w:eastAsia="Calibri"/>
                <w:color w:val="000000"/>
                <w:sz w:val="20"/>
                <w:lang w:eastAsia="en-US"/>
              </w:rPr>
              <w:br/>
            </w:r>
            <w:r w:rsidRPr="00403DB1">
              <w:rPr>
                <w:rFonts w:eastAsia="Calibri"/>
                <w:color w:val="000000"/>
                <w:sz w:val="20"/>
                <w:lang w:eastAsia="en-US"/>
              </w:rPr>
              <w:t xml:space="preserve"> (тыс</w:t>
            </w:r>
            <w:r w:rsidR="0056669F">
              <w:rPr>
                <w:rFonts w:eastAsia="Calibri"/>
                <w:color w:val="000000"/>
                <w:sz w:val="20"/>
                <w:lang w:eastAsia="en-US"/>
              </w:rPr>
              <w:t>.</w:t>
            </w:r>
            <w:r w:rsidRPr="00403DB1">
              <w:rPr>
                <w:rFonts w:eastAsia="Calibri"/>
                <w:color w:val="000000"/>
                <w:sz w:val="20"/>
                <w:lang w:eastAsia="en-US"/>
              </w:rPr>
              <w:t xml:space="preserve"> руб.)</w:t>
            </w:r>
          </w:p>
        </w:tc>
        <w:tc>
          <w:tcPr>
            <w:tcW w:w="2538" w:type="pct"/>
            <w:gridSpan w:val="5"/>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DE2FC0">
            <w:pPr>
              <w:spacing w:line="240" w:lineRule="exact"/>
              <w:jc w:val="center"/>
              <w:rPr>
                <w:rFonts w:eastAsia="Calibri"/>
                <w:color w:val="FF0000"/>
                <w:sz w:val="20"/>
                <w:lang w:eastAsia="en-US"/>
              </w:rPr>
            </w:pPr>
            <w:r w:rsidRPr="00403DB1">
              <w:rPr>
                <w:rFonts w:eastAsia="Calibri"/>
                <w:color w:val="000000"/>
                <w:sz w:val="20"/>
                <w:lang w:eastAsia="en-US"/>
              </w:rPr>
              <w:t>Источники финансирования мероприятий комплекса ГТО</w:t>
            </w:r>
            <w:r w:rsidRPr="00403DB1">
              <w:rPr>
                <w:rFonts w:eastAsia="Calibri"/>
                <w:color w:val="FF0000"/>
                <w:sz w:val="20"/>
                <w:lang w:eastAsia="en-US"/>
              </w:rPr>
              <w:t xml:space="preserve"> </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DE2FC0">
            <w:pPr>
              <w:spacing w:line="240" w:lineRule="exact"/>
              <w:jc w:val="center"/>
              <w:rPr>
                <w:rFonts w:eastAsia="Calibri"/>
                <w:color w:val="000000"/>
                <w:sz w:val="20"/>
                <w:lang w:eastAsia="en-US"/>
              </w:rPr>
            </w:pPr>
            <w:r w:rsidRPr="00403DB1">
              <w:rPr>
                <w:rFonts w:eastAsia="Calibri"/>
                <w:sz w:val="20"/>
                <w:lang w:eastAsia="en-US"/>
              </w:rPr>
              <w:t xml:space="preserve">Израсходовано </w:t>
            </w:r>
            <w:r w:rsidRPr="00403DB1">
              <w:rPr>
                <w:rFonts w:eastAsia="Calibri"/>
                <w:color w:val="000000"/>
                <w:sz w:val="20"/>
                <w:lang w:eastAsia="en-US"/>
              </w:rPr>
              <w:t>- всего</w:t>
            </w:r>
          </w:p>
          <w:p w:rsidR="00403DB1" w:rsidRPr="00403DB1" w:rsidRDefault="00403DB1" w:rsidP="00DE2FC0">
            <w:pPr>
              <w:spacing w:line="240" w:lineRule="exact"/>
              <w:jc w:val="center"/>
              <w:rPr>
                <w:rFonts w:eastAsia="Calibri"/>
                <w:sz w:val="20"/>
                <w:lang w:eastAsia="en-US"/>
              </w:rPr>
            </w:pPr>
            <w:r w:rsidRPr="00403DB1">
              <w:rPr>
                <w:rFonts w:eastAsia="Calibri"/>
                <w:sz w:val="20"/>
                <w:lang w:eastAsia="en-US"/>
              </w:rPr>
              <w:t>(тыс. руб.)</w:t>
            </w:r>
          </w:p>
        </w:tc>
      </w:tr>
      <w:tr w:rsidR="00403DB1" w:rsidRPr="00403DB1" w:rsidTr="000073A4">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color w:val="000000"/>
                <w:sz w:val="20"/>
                <w:lang w:eastAsia="en-US"/>
              </w:rPr>
            </w:pPr>
          </w:p>
        </w:tc>
        <w:tc>
          <w:tcPr>
            <w:tcW w:w="2029" w:type="pct"/>
            <w:gridSpan w:val="4"/>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 xml:space="preserve">бюджетные средства </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внебюджетные</w:t>
            </w:r>
            <w:r w:rsidRPr="00403DB1">
              <w:rPr>
                <w:rFonts w:eastAsia="Calibri"/>
                <w:sz w:val="20"/>
                <w:lang w:eastAsia="en-US"/>
              </w:rPr>
              <w:br/>
              <w:t>источник</w:t>
            </w:r>
            <w:r w:rsidRPr="00403DB1">
              <w:rPr>
                <w:rFonts w:eastAsia="Calibri"/>
                <w:color w:val="000000"/>
                <w:sz w:val="20"/>
                <w:lang w:eastAsia="en-US"/>
              </w:rPr>
              <w:t>и</w:t>
            </w:r>
          </w:p>
          <w:p w:rsidR="00403DB1" w:rsidRPr="00403DB1" w:rsidRDefault="00403DB1" w:rsidP="00403DB1">
            <w:pPr>
              <w:jc w:val="center"/>
              <w:rPr>
                <w:rFonts w:eastAsia="Calibri"/>
                <w:strike/>
                <w:sz w:val="20"/>
                <w:lang w:eastAsia="en-US"/>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r>
      <w:tr w:rsidR="00403DB1" w:rsidRPr="00403DB1" w:rsidTr="000073A4">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color w:val="000000"/>
                <w:sz w:val="20"/>
                <w:lang w:eastAsia="en-US"/>
              </w:rPr>
            </w:pP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федеральный бюджет</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бюджет субъекта Российской Федерации:</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бюджет муниципального образования</w:t>
            </w: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trike/>
                <w:sz w:val="20"/>
                <w:lang w:eastAsia="en-US"/>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r>
      <w:tr w:rsidR="00403DB1" w:rsidRPr="00403DB1" w:rsidTr="000073A4">
        <w:tc>
          <w:tcPr>
            <w:tcW w:w="11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color w:val="000000"/>
                <w:sz w:val="20"/>
                <w:lang w:eastAsia="en-US"/>
              </w:rPr>
            </w:pPr>
          </w:p>
        </w:tc>
        <w:tc>
          <w:tcPr>
            <w:tcW w:w="4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 xml:space="preserve">всего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в том числе межбюджетные трансферты</w:t>
            </w:r>
            <w:r w:rsidRPr="00403DB1">
              <w:rPr>
                <w:rFonts w:eastAsia="Calibri"/>
                <w:sz w:val="20"/>
                <w:lang w:eastAsia="en-US"/>
              </w:rPr>
              <w:br/>
              <w:t xml:space="preserve"> </w:t>
            </w:r>
            <w:r w:rsidR="00DE2FC0">
              <w:rPr>
                <w:rFonts w:eastAsia="Calibri"/>
                <w:color w:val="000000"/>
                <w:sz w:val="20"/>
                <w:lang w:eastAsia="en-US"/>
              </w:rPr>
              <w:t xml:space="preserve">(из графа </w:t>
            </w:r>
            <w:r w:rsidRPr="00403DB1">
              <w:rPr>
                <w:rFonts w:eastAsia="Calibri"/>
                <w:color w:val="000000"/>
                <w:sz w:val="20"/>
                <w:lang w:eastAsia="en-US"/>
              </w:rPr>
              <w:t>5)</w:t>
            </w:r>
            <w:r w:rsidRPr="00403DB1">
              <w:rPr>
                <w:rFonts w:eastAsia="Calibri"/>
                <w:color w:val="FF0000"/>
                <w:sz w:val="20"/>
                <w:lang w:eastAsia="en-US"/>
              </w:rPr>
              <w:t xml:space="preserve"> </w:t>
            </w:r>
            <w:r w:rsidRPr="00403DB1">
              <w:rPr>
                <w:rFonts w:eastAsia="Calibri"/>
                <w:color w:val="000000"/>
                <w:sz w:val="20"/>
                <w:lang w:eastAsia="en-US"/>
              </w:rPr>
              <w:t>в бюджет муниципального образования</w:t>
            </w:r>
          </w:p>
        </w:tc>
        <w:tc>
          <w:tcPr>
            <w:tcW w:w="5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trike/>
                <w:sz w:val="20"/>
                <w:lang w:eastAsia="en-US"/>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03DB1" w:rsidRPr="00403DB1" w:rsidRDefault="00403DB1" w:rsidP="00403DB1">
            <w:pP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1</w:t>
            </w:r>
          </w:p>
        </w:tc>
        <w:tc>
          <w:tcPr>
            <w:tcW w:w="2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2</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3</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4</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5</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6</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7</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8</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jc w:val="center"/>
              <w:rPr>
                <w:rFonts w:eastAsia="Calibri"/>
                <w:sz w:val="20"/>
                <w:lang w:eastAsia="en-US"/>
              </w:rPr>
            </w:pPr>
            <w:r w:rsidRPr="00403DB1">
              <w:rPr>
                <w:rFonts w:eastAsia="Calibri"/>
                <w:sz w:val="20"/>
                <w:lang w:eastAsia="en-US"/>
              </w:rPr>
              <w:t>9</w:t>
            </w: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rPr>
                <w:rFonts w:eastAsia="Calibri"/>
                <w:sz w:val="20"/>
                <w:lang w:eastAsia="en-US"/>
              </w:rPr>
            </w:pPr>
            <w:r w:rsidRPr="00403DB1">
              <w:rPr>
                <w:rFonts w:eastAsia="Calibri"/>
                <w:sz w:val="20"/>
                <w:lang w:eastAsia="en-US"/>
              </w:rPr>
              <w:t xml:space="preserve">Расходы – всего </w:t>
            </w:r>
          </w:p>
          <w:p w:rsidR="00403DB1" w:rsidRPr="00403DB1" w:rsidRDefault="00403DB1" w:rsidP="00403DB1">
            <w:pPr>
              <w:rPr>
                <w:rFonts w:eastAsia="Calibri"/>
                <w:sz w:val="20"/>
                <w:lang w:eastAsia="en-US"/>
              </w:rPr>
            </w:pPr>
            <w:r w:rsidRPr="00403DB1">
              <w:rPr>
                <w:rFonts w:eastAsia="Calibri"/>
                <w:sz w:val="20"/>
                <w:lang w:eastAsia="en-US"/>
              </w:rPr>
              <w:t>(сумма строк 106</w:t>
            </w:r>
            <w:r w:rsidRPr="00403DB1">
              <w:rPr>
                <w:rFonts w:eastAsia="Calibri"/>
                <w:color w:val="000000"/>
                <w:sz w:val="20"/>
                <w:lang w:eastAsia="en-US"/>
              </w:rPr>
              <w:t>-111</w:t>
            </w:r>
            <w:r w:rsidRPr="00403DB1">
              <w:rPr>
                <w:rFonts w:eastAsia="Calibri"/>
                <w:sz w:val="20"/>
                <w:lang w:eastAsia="en-U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105</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 xml:space="preserve">   в том числе:</w:t>
            </w:r>
          </w:p>
          <w:p w:rsidR="00403DB1" w:rsidRPr="00403DB1" w:rsidRDefault="00403DB1" w:rsidP="00403DB1">
            <w:pPr>
              <w:ind w:left="113"/>
              <w:rPr>
                <w:rFonts w:eastAsia="Calibri"/>
                <w:sz w:val="20"/>
                <w:lang w:eastAsia="en-US"/>
              </w:rPr>
            </w:pPr>
            <w:r w:rsidRPr="00403DB1">
              <w:rPr>
                <w:rFonts w:eastAsia="Calibri"/>
                <w:sz w:val="20"/>
                <w:lang w:eastAsia="en-US"/>
              </w:rPr>
              <w:t>на проведение спортивных мероприятий и физкультурных мероприятий</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106</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на приобретение спортивного оборудования и инвентаря</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на пропаганду и популяризацию комплекса ГТО</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108</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z w:val="20"/>
                <w:lang w:eastAsia="en-US"/>
              </w:rPr>
            </w:pPr>
            <w:r w:rsidRPr="00403DB1">
              <w:rPr>
                <w:rFonts w:eastAsia="Calibri"/>
                <w:sz w:val="20"/>
                <w:lang w:eastAsia="en-US"/>
              </w:rPr>
              <w:t>на подготовку и обучение сотрудников</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109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firstLine="29"/>
              <w:rPr>
                <w:rFonts w:eastAsia="Calibri"/>
                <w:color w:val="000000"/>
                <w:sz w:val="20"/>
                <w:lang w:eastAsia="en-US"/>
              </w:rPr>
            </w:pPr>
            <w:r w:rsidRPr="00403DB1">
              <w:rPr>
                <w:rFonts w:eastAsia="Calibri"/>
                <w:color w:val="000000"/>
                <w:sz w:val="20"/>
                <w:lang w:eastAsia="en-US"/>
              </w:rPr>
              <w:t>на заработную плату</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110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r w:rsidR="00403DB1" w:rsidRPr="00403DB1" w:rsidTr="000073A4">
        <w:tc>
          <w:tcPr>
            <w:tcW w:w="1139" w:type="pct"/>
            <w:tcBorders>
              <w:top w:val="single" w:sz="4" w:space="0" w:color="auto"/>
              <w:left w:val="single" w:sz="4" w:space="0" w:color="auto"/>
              <w:bottom w:val="single" w:sz="4" w:space="0" w:color="auto"/>
              <w:right w:val="single" w:sz="4" w:space="0" w:color="auto"/>
            </w:tcBorders>
            <w:shd w:val="clear" w:color="auto" w:fill="auto"/>
          </w:tcPr>
          <w:p w:rsidR="00403DB1" w:rsidRPr="00403DB1" w:rsidRDefault="00403DB1" w:rsidP="00403DB1">
            <w:pPr>
              <w:ind w:left="113"/>
              <w:rPr>
                <w:rFonts w:eastAsia="Calibri"/>
                <w:strike/>
                <w:color w:val="000000"/>
                <w:sz w:val="20"/>
                <w:lang w:eastAsia="en-US"/>
              </w:rPr>
            </w:pPr>
            <w:r w:rsidRPr="00403DB1">
              <w:rPr>
                <w:rFonts w:eastAsia="Calibri"/>
                <w:color w:val="000000"/>
                <w:sz w:val="20"/>
                <w:lang w:eastAsia="en-US"/>
              </w:rPr>
              <w:t>прочие</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r w:rsidRPr="00403DB1">
              <w:rPr>
                <w:rFonts w:eastAsia="Calibri"/>
                <w:sz w:val="20"/>
                <w:lang w:eastAsia="en-US"/>
              </w:rPr>
              <w:t>111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3DB1" w:rsidRPr="00403DB1" w:rsidRDefault="00403DB1" w:rsidP="00403DB1">
            <w:pPr>
              <w:jc w:val="center"/>
              <w:rPr>
                <w:rFonts w:eastAsia="Calibri"/>
                <w:sz w:val="20"/>
                <w:lang w:eastAsia="en-US"/>
              </w:rPr>
            </w:pPr>
          </w:p>
        </w:tc>
      </w:tr>
    </w:tbl>
    <w:p w:rsidR="00403DB1" w:rsidRPr="00403DB1" w:rsidRDefault="00403DB1" w:rsidP="00403DB1">
      <w:pPr>
        <w:jc w:val="center"/>
        <w:rPr>
          <w:rFonts w:eastAsia="Calibri"/>
          <w:sz w:val="20"/>
          <w:lang w:val="en-US" w:eastAsia="en-US"/>
        </w:rPr>
      </w:pPr>
    </w:p>
    <w:tbl>
      <w:tblPr>
        <w:tblW w:w="0" w:type="auto"/>
        <w:tblInd w:w="708" w:type="dxa"/>
        <w:tblLayout w:type="fixed"/>
        <w:tblLook w:val="04A0" w:firstRow="1" w:lastRow="0" w:firstColumn="1" w:lastColumn="0" w:noHBand="0" w:noVBand="1"/>
      </w:tblPr>
      <w:tblGrid>
        <w:gridCol w:w="4111"/>
        <w:gridCol w:w="84"/>
        <w:gridCol w:w="2326"/>
        <w:gridCol w:w="283"/>
        <w:gridCol w:w="2694"/>
        <w:gridCol w:w="84"/>
        <w:gridCol w:w="199"/>
        <w:gridCol w:w="3086"/>
        <w:gridCol w:w="84"/>
      </w:tblGrid>
      <w:tr w:rsidR="0056669F" w:rsidTr="0056669F">
        <w:trPr>
          <w:cantSplit/>
          <w:tblHeader/>
        </w:trPr>
        <w:tc>
          <w:tcPr>
            <w:tcW w:w="4195" w:type="dxa"/>
            <w:gridSpan w:val="2"/>
            <w:hideMark/>
          </w:tcPr>
          <w:p w:rsidR="0056669F" w:rsidRDefault="0056669F" w:rsidP="0056669F">
            <w:pPr>
              <w:spacing w:line="240" w:lineRule="exact"/>
              <w:jc w:val="center"/>
              <w:rPr>
                <w:color w:val="000000"/>
                <w:sz w:val="20"/>
                <w:szCs w:val="24"/>
              </w:rPr>
            </w:pPr>
            <w:r>
              <w:rPr>
                <w:color w:val="000000"/>
                <w:sz w:val="20"/>
              </w:rPr>
              <w:t>Должностное лицо, ответственное за</w:t>
            </w:r>
          </w:p>
          <w:p w:rsidR="0056669F" w:rsidRDefault="0056669F" w:rsidP="0056669F">
            <w:pPr>
              <w:spacing w:line="240" w:lineRule="exact"/>
              <w:jc w:val="both"/>
              <w:rPr>
                <w:sz w:val="20"/>
                <w:szCs w:val="24"/>
              </w:rPr>
            </w:pPr>
            <w:r>
              <w:rPr>
                <w:color w:val="000000"/>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56669F" w:rsidRDefault="0056669F" w:rsidP="0056669F">
            <w:pPr>
              <w:spacing w:line="240" w:lineRule="exact"/>
              <w:rPr>
                <w:sz w:val="20"/>
                <w:szCs w:val="24"/>
              </w:rPr>
            </w:pPr>
          </w:p>
        </w:tc>
        <w:tc>
          <w:tcPr>
            <w:tcW w:w="3369" w:type="dxa"/>
            <w:gridSpan w:val="3"/>
          </w:tcPr>
          <w:p w:rsidR="0056669F" w:rsidRDefault="0056669F" w:rsidP="0056669F">
            <w:pPr>
              <w:spacing w:line="240" w:lineRule="exact"/>
              <w:rPr>
                <w:sz w:val="20"/>
                <w:szCs w:val="24"/>
              </w:rPr>
            </w:pPr>
          </w:p>
        </w:tc>
      </w:tr>
      <w:tr w:rsidR="0056669F" w:rsidTr="0056669F">
        <w:trPr>
          <w:gridAfter w:val="1"/>
          <w:wAfter w:w="84" w:type="dxa"/>
          <w:cantSplit/>
          <w:tblHeader/>
        </w:trPr>
        <w:tc>
          <w:tcPr>
            <w:tcW w:w="4111" w:type="dxa"/>
          </w:tcPr>
          <w:p w:rsidR="0056669F" w:rsidRDefault="0056669F" w:rsidP="0056669F">
            <w:pPr>
              <w:spacing w:line="240" w:lineRule="exact"/>
              <w:rPr>
                <w:sz w:val="20"/>
                <w:szCs w:val="24"/>
              </w:rPr>
            </w:pPr>
          </w:p>
        </w:tc>
        <w:tc>
          <w:tcPr>
            <w:tcW w:w="2410" w:type="dxa"/>
            <w:gridSpan w:val="2"/>
            <w:tcBorders>
              <w:top w:val="single" w:sz="4" w:space="0" w:color="auto"/>
              <w:left w:val="nil"/>
              <w:bottom w:val="nil"/>
              <w:right w:val="nil"/>
            </w:tcBorders>
          </w:tcPr>
          <w:p w:rsidR="0056669F" w:rsidRDefault="0056669F" w:rsidP="0056669F">
            <w:pPr>
              <w:spacing w:line="240" w:lineRule="exact"/>
              <w:jc w:val="center"/>
              <w:rPr>
                <w:sz w:val="20"/>
                <w:szCs w:val="24"/>
              </w:rPr>
            </w:pPr>
            <w:r>
              <w:rPr>
                <w:sz w:val="20"/>
              </w:rPr>
              <w:t>(должность)</w:t>
            </w:r>
          </w:p>
          <w:p w:rsidR="0056669F" w:rsidRDefault="0056669F" w:rsidP="0056669F">
            <w:pPr>
              <w:spacing w:line="240" w:lineRule="exact"/>
              <w:ind w:left="2124"/>
              <w:jc w:val="center"/>
              <w:rPr>
                <w:sz w:val="20"/>
                <w:szCs w:val="24"/>
              </w:rPr>
            </w:pPr>
          </w:p>
        </w:tc>
        <w:tc>
          <w:tcPr>
            <w:tcW w:w="283" w:type="dxa"/>
          </w:tcPr>
          <w:p w:rsidR="0056669F" w:rsidRDefault="0056669F" w:rsidP="0056669F">
            <w:pPr>
              <w:spacing w:line="240" w:lineRule="exact"/>
              <w:jc w:val="center"/>
              <w:rPr>
                <w:sz w:val="20"/>
                <w:szCs w:val="24"/>
              </w:rPr>
            </w:pPr>
          </w:p>
        </w:tc>
        <w:tc>
          <w:tcPr>
            <w:tcW w:w="2694" w:type="dxa"/>
            <w:tcBorders>
              <w:top w:val="single" w:sz="4" w:space="0" w:color="auto"/>
              <w:left w:val="nil"/>
              <w:bottom w:val="nil"/>
              <w:right w:val="nil"/>
            </w:tcBorders>
          </w:tcPr>
          <w:p w:rsidR="0056669F" w:rsidRDefault="0056669F" w:rsidP="0056669F">
            <w:pPr>
              <w:spacing w:line="240" w:lineRule="exact"/>
              <w:jc w:val="center"/>
              <w:rPr>
                <w:sz w:val="20"/>
                <w:szCs w:val="24"/>
              </w:rPr>
            </w:pPr>
            <w:r>
              <w:rPr>
                <w:sz w:val="20"/>
              </w:rPr>
              <w:t>(Ф.И.О.)</w:t>
            </w:r>
          </w:p>
          <w:p w:rsidR="0056669F" w:rsidRDefault="0056669F" w:rsidP="0056669F">
            <w:pPr>
              <w:spacing w:line="240" w:lineRule="exact"/>
              <w:jc w:val="center"/>
              <w:rPr>
                <w:sz w:val="20"/>
                <w:szCs w:val="24"/>
              </w:rPr>
            </w:pPr>
          </w:p>
        </w:tc>
        <w:tc>
          <w:tcPr>
            <w:tcW w:w="283" w:type="dxa"/>
            <w:gridSpan w:val="2"/>
          </w:tcPr>
          <w:p w:rsidR="0056669F" w:rsidRDefault="0056669F" w:rsidP="0056669F">
            <w:pPr>
              <w:spacing w:line="240" w:lineRule="exact"/>
              <w:jc w:val="center"/>
              <w:rPr>
                <w:sz w:val="20"/>
                <w:szCs w:val="24"/>
              </w:rPr>
            </w:pPr>
          </w:p>
        </w:tc>
        <w:tc>
          <w:tcPr>
            <w:tcW w:w="3086" w:type="dxa"/>
            <w:tcBorders>
              <w:top w:val="single" w:sz="4" w:space="0" w:color="auto"/>
              <w:left w:val="nil"/>
              <w:bottom w:val="nil"/>
              <w:right w:val="nil"/>
            </w:tcBorders>
            <w:hideMark/>
          </w:tcPr>
          <w:p w:rsidR="0056669F" w:rsidRDefault="0056669F" w:rsidP="0056669F">
            <w:pPr>
              <w:spacing w:line="240" w:lineRule="exact"/>
              <w:jc w:val="center"/>
              <w:rPr>
                <w:sz w:val="20"/>
                <w:szCs w:val="24"/>
              </w:rPr>
            </w:pPr>
            <w:r>
              <w:rPr>
                <w:sz w:val="20"/>
              </w:rPr>
              <w:t>(подпись)</w:t>
            </w:r>
          </w:p>
        </w:tc>
      </w:tr>
      <w:tr w:rsidR="0056669F" w:rsidTr="0056669F">
        <w:trPr>
          <w:gridAfter w:val="1"/>
          <w:wAfter w:w="84" w:type="dxa"/>
          <w:cantSplit/>
          <w:trHeight w:val="235"/>
          <w:tblHeader/>
        </w:trPr>
        <w:tc>
          <w:tcPr>
            <w:tcW w:w="4111" w:type="dxa"/>
          </w:tcPr>
          <w:p w:rsidR="0056669F" w:rsidRDefault="0056669F" w:rsidP="0056669F">
            <w:pPr>
              <w:spacing w:line="240" w:lineRule="exact"/>
              <w:rPr>
                <w:sz w:val="20"/>
                <w:szCs w:val="24"/>
              </w:rPr>
            </w:pPr>
          </w:p>
        </w:tc>
        <w:tc>
          <w:tcPr>
            <w:tcW w:w="2410" w:type="dxa"/>
            <w:gridSpan w:val="2"/>
            <w:hideMark/>
          </w:tcPr>
          <w:p w:rsidR="0056669F" w:rsidRDefault="0056669F" w:rsidP="0056669F">
            <w:pPr>
              <w:spacing w:line="240" w:lineRule="exact"/>
              <w:rPr>
                <w:sz w:val="20"/>
                <w:szCs w:val="24"/>
              </w:rPr>
            </w:pPr>
            <w:r>
              <w:rPr>
                <w:sz w:val="20"/>
              </w:rPr>
              <w:t>_____________________</w:t>
            </w:r>
          </w:p>
        </w:tc>
        <w:tc>
          <w:tcPr>
            <w:tcW w:w="283" w:type="dxa"/>
          </w:tcPr>
          <w:p w:rsidR="0056669F" w:rsidRDefault="0056669F" w:rsidP="0056669F">
            <w:pPr>
              <w:spacing w:line="240" w:lineRule="exact"/>
              <w:rPr>
                <w:sz w:val="20"/>
                <w:szCs w:val="24"/>
              </w:rPr>
            </w:pPr>
          </w:p>
        </w:tc>
        <w:tc>
          <w:tcPr>
            <w:tcW w:w="2694" w:type="dxa"/>
            <w:hideMark/>
          </w:tcPr>
          <w:p w:rsidR="0056669F" w:rsidRDefault="0056669F" w:rsidP="0056669F">
            <w:pPr>
              <w:spacing w:line="240" w:lineRule="exact"/>
              <w:rPr>
                <w:sz w:val="20"/>
                <w:szCs w:val="24"/>
              </w:rPr>
            </w:pPr>
            <w:r>
              <w:rPr>
                <w:sz w:val="20"/>
                <w:lang w:val="en-US"/>
              </w:rPr>
              <w:t>E</w:t>
            </w:r>
            <w:r>
              <w:rPr>
                <w:sz w:val="20"/>
              </w:rPr>
              <w:t>-</w:t>
            </w:r>
            <w:r>
              <w:rPr>
                <w:sz w:val="20"/>
                <w:lang w:val="en-US"/>
              </w:rPr>
              <w:t>mail</w:t>
            </w:r>
            <w:r>
              <w:rPr>
                <w:sz w:val="20"/>
              </w:rPr>
              <w:t>: __________________</w:t>
            </w:r>
          </w:p>
        </w:tc>
        <w:tc>
          <w:tcPr>
            <w:tcW w:w="283" w:type="dxa"/>
            <w:gridSpan w:val="2"/>
          </w:tcPr>
          <w:p w:rsidR="0056669F" w:rsidRDefault="0056669F" w:rsidP="0056669F">
            <w:pPr>
              <w:spacing w:line="240" w:lineRule="exact"/>
              <w:rPr>
                <w:sz w:val="20"/>
                <w:szCs w:val="24"/>
              </w:rPr>
            </w:pPr>
          </w:p>
        </w:tc>
        <w:tc>
          <w:tcPr>
            <w:tcW w:w="3086" w:type="dxa"/>
            <w:hideMark/>
          </w:tcPr>
          <w:p w:rsidR="0056669F" w:rsidRDefault="0056669F" w:rsidP="0056669F">
            <w:pPr>
              <w:spacing w:line="240" w:lineRule="exact"/>
              <w:rPr>
                <w:sz w:val="20"/>
                <w:szCs w:val="24"/>
              </w:rPr>
            </w:pPr>
            <w:r>
              <w:rPr>
                <w:sz w:val="20"/>
              </w:rPr>
              <w:t>«______» __________20____ год</w:t>
            </w:r>
          </w:p>
        </w:tc>
      </w:tr>
      <w:tr w:rsidR="0056669F" w:rsidTr="0056669F">
        <w:trPr>
          <w:gridAfter w:val="1"/>
          <w:wAfter w:w="84" w:type="dxa"/>
          <w:cantSplit/>
          <w:tblHeader/>
        </w:trPr>
        <w:tc>
          <w:tcPr>
            <w:tcW w:w="4111" w:type="dxa"/>
          </w:tcPr>
          <w:p w:rsidR="0056669F" w:rsidRDefault="0056669F" w:rsidP="0056669F">
            <w:pPr>
              <w:spacing w:line="240" w:lineRule="exact"/>
              <w:rPr>
                <w:sz w:val="20"/>
                <w:szCs w:val="24"/>
              </w:rPr>
            </w:pPr>
          </w:p>
        </w:tc>
        <w:tc>
          <w:tcPr>
            <w:tcW w:w="2410" w:type="dxa"/>
            <w:gridSpan w:val="2"/>
            <w:hideMark/>
          </w:tcPr>
          <w:p w:rsidR="0056669F" w:rsidRDefault="0056669F" w:rsidP="0056669F">
            <w:pPr>
              <w:spacing w:line="240" w:lineRule="exact"/>
              <w:jc w:val="center"/>
              <w:rPr>
                <w:sz w:val="20"/>
                <w:szCs w:val="24"/>
              </w:rPr>
            </w:pPr>
            <w:r>
              <w:rPr>
                <w:sz w:val="20"/>
              </w:rPr>
              <w:t>(номер контактного телефона)</w:t>
            </w:r>
          </w:p>
        </w:tc>
        <w:tc>
          <w:tcPr>
            <w:tcW w:w="283" w:type="dxa"/>
          </w:tcPr>
          <w:p w:rsidR="0056669F" w:rsidRDefault="0056669F" w:rsidP="0056669F">
            <w:pPr>
              <w:spacing w:line="240" w:lineRule="exact"/>
              <w:jc w:val="center"/>
              <w:rPr>
                <w:sz w:val="20"/>
                <w:szCs w:val="24"/>
              </w:rPr>
            </w:pPr>
          </w:p>
        </w:tc>
        <w:tc>
          <w:tcPr>
            <w:tcW w:w="2694" w:type="dxa"/>
          </w:tcPr>
          <w:p w:rsidR="0056669F" w:rsidRDefault="0056669F" w:rsidP="0056669F">
            <w:pPr>
              <w:spacing w:line="240" w:lineRule="exact"/>
              <w:jc w:val="center"/>
              <w:rPr>
                <w:sz w:val="20"/>
                <w:szCs w:val="24"/>
              </w:rPr>
            </w:pPr>
          </w:p>
        </w:tc>
        <w:tc>
          <w:tcPr>
            <w:tcW w:w="283" w:type="dxa"/>
            <w:gridSpan w:val="2"/>
          </w:tcPr>
          <w:p w:rsidR="0056669F" w:rsidRDefault="0056669F" w:rsidP="0056669F">
            <w:pPr>
              <w:spacing w:line="240" w:lineRule="exact"/>
              <w:jc w:val="center"/>
              <w:rPr>
                <w:sz w:val="20"/>
                <w:szCs w:val="24"/>
              </w:rPr>
            </w:pPr>
          </w:p>
        </w:tc>
        <w:tc>
          <w:tcPr>
            <w:tcW w:w="3086" w:type="dxa"/>
            <w:hideMark/>
          </w:tcPr>
          <w:p w:rsidR="0056669F" w:rsidRDefault="0056669F" w:rsidP="0056669F">
            <w:pPr>
              <w:spacing w:line="240" w:lineRule="exact"/>
              <w:jc w:val="center"/>
              <w:rPr>
                <w:sz w:val="20"/>
                <w:szCs w:val="24"/>
              </w:rPr>
            </w:pPr>
            <w:r>
              <w:rPr>
                <w:sz w:val="20"/>
              </w:rPr>
              <w:t xml:space="preserve">(дата составления </w:t>
            </w:r>
            <w:r>
              <w:rPr>
                <w:sz w:val="20"/>
              </w:rPr>
              <w:br/>
              <w:t>документа)</w:t>
            </w:r>
          </w:p>
        </w:tc>
      </w:tr>
    </w:tbl>
    <w:p w:rsidR="00403DB1" w:rsidRPr="00403DB1" w:rsidRDefault="00403DB1" w:rsidP="00115A83">
      <w:pPr>
        <w:spacing w:after="60"/>
        <w:ind w:firstLine="720"/>
        <w:jc w:val="center"/>
        <w:rPr>
          <w:b/>
          <w:sz w:val="26"/>
        </w:rPr>
      </w:pPr>
      <w:r w:rsidRPr="00403DB1">
        <w:rPr>
          <w:b/>
          <w:sz w:val="26"/>
        </w:rPr>
        <w:t>Указания по заполнению формы федерального статистического наблюдения</w:t>
      </w:r>
    </w:p>
    <w:p w:rsidR="00403DB1" w:rsidRPr="00403DB1" w:rsidRDefault="00403DB1" w:rsidP="00403DB1">
      <w:pPr>
        <w:keepNext/>
        <w:keepLines/>
        <w:jc w:val="center"/>
        <w:outlineLvl w:val="1"/>
        <w:rPr>
          <w:b/>
          <w:bCs/>
          <w:color w:val="000000"/>
          <w:szCs w:val="24"/>
          <w:lang w:eastAsia="en-US"/>
        </w:rPr>
      </w:pPr>
      <w:r w:rsidRPr="00403DB1">
        <w:rPr>
          <w:b/>
          <w:bCs/>
          <w:color w:val="000000"/>
          <w:szCs w:val="24"/>
          <w:lang w:eastAsia="en-US"/>
        </w:rPr>
        <w:lastRenderedPageBreak/>
        <w:t>Общие  положения</w:t>
      </w:r>
    </w:p>
    <w:p w:rsidR="00403DB1" w:rsidRPr="00403DB1" w:rsidRDefault="00403DB1" w:rsidP="00403DB1">
      <w:pPr>
        <w:keepNext/>
        <w:spacing w:before="40" w:line="280" w:lineRule="exact"/>
        <w:ind w:firstLine="709"/>
        <w:jc w:val="both"/>
        <w:rPr>
          <w:bCs/>
          <w:szCs w:val="24"/>
        </w:rPr>
      </w:pPr>
      <w:r w:rsidRPr="00403DB1">
        <w:rPr>
          <w:bCs/>
          <w:szCs w:val="24"/>
        </w:rPr>
        <w:t xml:space="preserve">Годовую форму федерального статистического наблюдения № 2-ГТО «Сведения о реализации Всероссийского физкультурно-спортивного комплекса «Готов к труду и обороне» (ГТО)» (далее – Форма) </w:t>
      </w:r>
      <w:r w:rsidRPr="00403DB1">
        <w:rPr>
          <w:bCs/>
          <w:color w:val="000000"/>
          <w:szCs w:val="24"/>
        </w:rPr>
        <w:t>предоставляют</w:t>
      </w:r>
      <w:r w:rsidRPr="00403DB1">
        <w:rPr>
          <w:bCs/>
          <w:szCs w:val="24"/>
        </w:rPr>
        <w:t>:</w:t>
      </w:r>
    </w:p>
    <w:p w:rsidR="00403DB1" w:rsidRPr="00403DB1" w:rsidRDefault="00403DB1" w:rsidP="00403DB1">
      <w:pPr>
        <w:keepNext/>
        <w:spacing w:before="40" w:line="280" w:lineRule="exact"/>
        <w:ind w:firstLine="709"/>
        <w:jc w:val="both"/>
        <w:rPr>
          <w:bCs/>
          <w:color w:val="000000"/>
          <w:szCs w:val="24"/>
        </w:rPr>
      </w:pPr>
      <w:r w:rsidRPr="00403DB1">
        <w:rPr>
          <w:bCs/>
          <w:szCs w:val="24"/>
        </w:rPr>
        <w:t xml:space="preserve">юридические лица - организации, </w:t>
      </w:r>
      <w:r w:rsidRPr="00403DB1">
        <w:rPr>
          <w:bCs/>
          <w:color w:val="000000"/>
          <w:szCs w:val="24"/>
        </w:rPr>
        <w:t>осуществляющие подготовку населения к выполнению нормативов испытаний (тестов) государственных требований Всероссийского физкультурно-спортивного комплекса «Готов к труду и обороне» (ГТО)</w:t>
      </w:r>
      <w:r w:rsidRPr="00403DB1">
        <w:rPr>
          <w:bCs/>
          <w:color w:val="FF0000"/>
          <w:szCs w:val="24"/>
        </w:rPr>
        <w:t xml:space="preserve"> </w:t>
      </w:r>
      <w:r w:rsidRPr="00403DB1">
        <w:rPr>
          <w:bCs/>
          <w:szCs w:val="24"/>
        </w:rPr>
        <w:t xml:space="preserve">(образовательные организации общего, начального, среднего, высшего профессионального и дополнительного образования; организации, осуществляющие работу по программам спортивной подготовки; дома и дворцы молодежи и школьников; жилищно-коммунальные организации; парки культуры и отдыха; дома и дворцы культуры; предприятия, организации различных отраслей; спортивные сооружения; фитнес-клубы; спортивные клубы; некоммерческие (общественные) организации и объединения, работающие с различными категориями населения; физкультурно-спортивные общества и организации; спортивные федерации; центры тестирования; районные органы управления физической культурой и спортом; органы исполнительной власти субъектов Российской Федерации в области физической культуры и спорта и другие организации и объединения), </w:t>
      </w:r>
      <w:r w:rsidRPr="00403DB1">
        <w:rPr>
          <w:bCs/>
          <w:color w:val="000000"/>
          <w:szCs w:val="24"/>
        </w:rPr>
        <w:t>а также организации, осуществляющие оценку выполнения нормативов испытаний (тестов) Всероссийского физкультурно-спортивного комплекса «Готов к труду и обороне» (ГТО) (центры тестирования  по выполнению нормативов испытаний (тестов) комплекса ГТО) независимо от их организационно-правовых форм и форм собственности – районному (городскому) органу управления физической культурой и спортом 15 января года, следующего за отчетным;</w:t>
      </w:r>
    </w:p>
    <w:p w:rsidR="00403DB1" w:rsidRPr="00403DB1" w:rsidRDefault="00403DB1" w:rsidP="00403DB1">
      <w:pPr>
        <w:keepNext/>
        <w:spacing w:before="40" w:line="280" w:lineRule="exact"/>
        <w:ind w:firstLine="709"/>
        <w:jc w:val="both"/>
        <w:rPr>
          <w:bCs/>
          <w:color w:val="000000"/>
          <w:szCs w:val="24"/>
        </w:rPr>
      </w:pPr>
      <w:r w:rsidRPr="00403DB1">
        <w:rPr>
          <w:bCs/>
          <w:color w:val="000000"/>
          <w:szCs w:val="24"/>
        </w:rPr>
        <w:t>районные (городские) органы управления физической культурой и спортом - органу исполнительной власти субъектов Российской Федерации в области физической культуры и спорта 25 января года, следующего за отчетным;</w:t>
      </w:r>
    </w:p>
    <w:p w:rsidR="00403DB1" w:rsidRPr="00403DB1" w:rsidRDefault="00403DB1" w:rsidP="00403DB1">
      <w:pPr>
        <w:keepNext/>
        <w:spacing w:before="40" w:line="280" w:lineRule="exact"/>
        <w:ind w:firstLine="709"/>
        <w:jc w:val="both"/>
        <w:rPr>
          <w:bCs/>
          <w:color w:val="000000"/>
          <w:szCs w:val="24"/>
        </w:rPr>
      </w:pPr>
      <w:r w:rsidRPr="00403DB1">
        <w:rPr>
          <w:bCs/>
          <w:color w:val="000000"/>
          <w:szCs w:val="24"/>
        </w:rPr>
        <w:t>органы исполнительной власти субъектов Российской Федерации в области физической культуры и спорта – Министерству спорта Российской Федерации 10 февраля года, следующего за отчетным.</w:t>
      </w:r>
    </w:p>
    <w:p w:rsidR="00403DB1" w:rsidRPr="00403DB1" w:rsidRDefault="00C023D1" w:rsidP="00403DB1">
      <w:pPr>
        <w:spacing w:before="40" w:line="280" w:lineRule="exact"/>
        <w:ind w:firstLine="709"/>
        <w:jc w:val="both"/>
        <w:rPr>
          <w:szCs w:val="24"/>
        </w:rPr>
      </w:pPr>
      <w:r>
        <w:rPr>
          <w:szCs w:val="24"/>
        </w:rPr>
        <w:t>Форма</w:t>
      </w:r>
      <w:r w:rsidR="00403DB1" w:rsidRPr="00403DB1">
        <w:rPr>
          <w:szCs w:val="24"/>
        </w:rPr>
        <w:t xml:space="preserve"> составляется за прошедший календарный год, по данным на конец года.</w:t>
      </w:r>
    </w:p>
    <w:p w:rsidR="00403DB1" w:rsidRPr="00403DB1" w:rsidRDefault="00403DB1" w:rsidP="00403DB1">
      <w:pPr>
        <w:spacing w:before="40" w:line="280" w:lineRule="exact"/>
        <w:ind w:firstLine="709"/>
        <w:jc w:val="both"/>
        <w:rPr>
          <w:bCs/>
          <w:szCs w:val="24"/>
          <w:lang w:eastAsia="en-US"/>
        </w:rPr>
      </w:pPr>
      <w:r w:rsidRPr="00403DB1">
        <w:rPr>
          <w:bCs/>
          <w:szCs w:val="24"/>
          <w:lang w:eastAsia="en-US"/>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403DB1" w:rsidRPr="00403DB1" w:rsidRDefault="00403DB1" w:rsidP="00403DB1">
      <w:pPr>
        <w:spacing w:before="40" w:line="280" w:lineRule="exact"/>
        <w:ind w:firstLine="709"/>
        <w:jc w:val="both"/>
        <w:rPr>
          <w:sz w:val="28"/>
          <w:szCs w:val="28"/>
        </w:rPr>
      </w:pPr>
      <w:r w:rsidRPr="00403DB1">
        <w:rPr>
          <w:bCs/>
          <w:szCs w:val="24"/>
          <w:lang w:eastAsia="en-US"/>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w:t>
      </w:r>
      <w:r w:rsidRPr="00403DB1">
        <w:t>то указывается фактическое местонахождение респондента (почтовый адрес).</w:t>
      </w:r>
    </w:p>
    <w:p w:rsidR="00403DB1" w:rsidRPr="00403DB1" w:rsidRDefault="00403DB1" w:rsidP="00403DB1">
      <w:pPr>
        <w:ind w:firstLine="709"/>
        <w:jc w:val="both"/>
        <w:rPr>
          <w:bCs/>
          <w:color w:val="000000"/>
          <w:szCs w:val="24"/>
          <w:lang w:eastAsia="en-US"/>
        </w:rPr>
      </w:pPr>
      <w:r w:rsidRPr="00403DB1">
        <w:rPr>
          <w:bCs/>
          <w:color w:val="000000"/>
          <w:szCs w:val="24"/>
          <w:lang w:eastAsia="en-US"/>
        </w:rPr>
        <w:t>При наличии у юридического лица обособленных подразделений</w:t>
      </w:r>
      <w:r w:rsidRPr="00403DB1">
        <w:rPr>
          <w:bCs/>
          <w:color w:val="000000"/>
          <w:szCs w:val="24"/>
          <w:vertAlign w:val="superscript"/>
          <w:lang w:eastAsia="en-US"/>
        </w:rPr>
        <w:t>1</w:t>
      </w:r>
      <w:r w:rsidR="00F47F7D">
        <w:rPr>
          <w:bCs/>
          <w:color w:val="000000"/>
          <w:szCs w:val="24"/>
          <w:lang w:eastAsia="en-US"/>
        </w:rPr>
        <w:t xml:space="preserve"> настоящая Ф</w:t>
      </w:r>
      <w:r w:rsidRPr="00403DB1">
        <w:rPr>
          <w:bCs/>
          <w:color w:val="000000"/>
          <w:szCs w:val="24"/>
          <w:lang w:eastAsia="en-US"/>
        </w:rPr>
        <w:t>орма заполняется как по каждому обособленному подразделению, так и по юридическому лицу без этих обособленных подразделений.</w:t>
      </w:r>
    </w:p>
    <w:p w:rsidR="00115A83" w:rsidRDefault="00115A83" w:rsidP="00115A83">
      <w:pPr>
        <w:ind w:firstLine="708"/>
        <w:jc w:val="both"/>
        <w:rPr>
          <w:bCs/>
          <w:szCs w:val="24"/>
          <w:lang w:eastAsia="en-US"/>
        </w:rPr>
      </w:pPr>
      <w:r>
        <w:rPr>
          <w:bCs/>
          <w:szCs w:val="24"/>
          <w:lang w:eastAsia="en-US"/>
        </w:rPr>
        <w:t>________________</w:t>
      </w:r>
    </w:p>
    <w:p w:rsidR="00115A83" w:rsidRPr="00403DB1" w:rsidRDefault="00115A83" w:rsidP="00115A83">
      <w:pPr>
        <w:ind w:firstLine="708"/>
        <w:jc w:val="both"/>
        <w:rPr>
          <w:sz w:val="20"/>
        </w:rPr>
      </w:pPr>
      <w:r w:rsidRPr="00403DB1">
        <w:rPr>
          <w:rFonts w:eastAsia="Calibri"/>
          <w:vertAlign w:val="superscript"/>
        </w:rPr>
        <w:footnoteRef/>
      </w:r>
      <w:r w:rsidRPr="00403DB1">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403DB1" w:rsidRPr="00403DB1" w:rsidRDefault="00403DB1" w:rsidP="00403DB1">
      <w:pPr>
        <w:ind w:firstLine="709"/>
        <w:jc w:val="both"/>
        <w:rPr>
          <w:bCs/>
          <w:szCs w:val="24"/>
          <w:lang w:eastAsia="en-US"/>
        </w:rPr>
      </w:pPr>
      <w:r w:rsidRPr="00403DB1">
        <w:rPr>
          <w:bCs/>
          <w:szCs w:val="24"/>
          <w:lang w:eastAsia="en-US"/>
        </w:rPr>
        <w:lastRenderedPageBreak/>
        <w:t xml:space="preserve">Руководитель юридического лица назначает должностных лиц, уполномоченных предоставлять </w:t>
      </w:r>
      <w:r w:rsidR="00340A55">
        <w:t xml:space="preserve">первичные статистические данные </w:t>
      </w:r>
      <w:r w:rsidRPr="00403DB1">
        <w:rPr>
          <w:bCs/>
          <w:szCs w:val="24"/>
          <w:lang w:eastAsia="en-US"/>
        </w:rPr>
        <w:t>от имени юридического лица (в том числе в обособленных подразделениях).</w:t>
      </w:r>
    </w:p>
    <w:p w:rsidR="00403DB1" w:rsidRPr="00403DB1" w:rsidRDefault="00403DB1" w:rsidP="00403DB1">
      <w:pPr>
        <w:ind w:firstLine="709"/>
        <w:jc w:val="both"/>
        <w:rPr>
          <w:bCs/>
          <w:szCs w:val="24"/>
          <w:lang w:eastAsia="en-US"/>
        </w:rPr>
      </w:pPr>
      <w:r w:rsidRPr="00403DB1">
        <w:rPr>
          <w:bCs/>
          <w:szCs w:val="24"/>
          <w:lang w:eastAsia="en-US"/>
        </w:rPr>
        <w:t>В кодовой части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w:t>
      </w:r>
      <w:r w:rsidR="007334B0">
        <w:rPr>
          <w:bCs/>
          <w:szCs w:val="24"/>
          <w:lang w:eastAsia="en-US"/>
        </w:rPr>
        <w:t xml:space="preserve"> </w:t>
      </w:r>
      <w:r w:rsidRPr="00403DB1">
        <w:rPr>
          <w:bCs/>
          <w:szCs w:val="24"/>
          <w:lang w:eastAsia="en-US"/>
        </w:rPr>
        <w:t>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w:t>
      </w:r>
      <w:r w:rsidR="007334B0">
        <w:rPr>
          <w:bCs/>
          <w:szCs w:val="24"/>
          <w:lang w:eastAsia="en-US"/>
        </w:rPr>
        <w:t>:</w:t>
      </w:r>
      <w:r w:rsidRPr="00403DB1">
        <w:rPr>
          <w:bCs/>
          <w:szCs w:val="24"/>
          <w:lang w:eastAsia="en-US"/>
        </w:rPr>
        <w:t xml:space="preserve"> </w:t>
      </w:r>
      <w:hyperlink r:id="rId11" w:history="1">
        <w:r w:rsidRPr="00403DB1">
          <w:rPr>
            <w:bCs/>
            <w:szCs w:val="24"/>
            <w:lang w:eastAsia="en-US"/>
          </w:rPr>
          <w:t>http://statreg.gks.ru</w:t>
        </w:r>
      </w:hyperlink>
      <w:r w:rsidRPr="00403DB1">
        <w:rPr>
          <w:bCs/>
          <w:szCs w:val="24"/>
          <w:lang w:eastAsia="en-US"/>
        </w:rPr>
        <w:t xml:space="preserve">. </w:t>
      </w:r>
    </w:p>
    <w:p w:rsidR="00403DB1" w:rsidRPr="00403DB1" w:rsidRDefault="00403DB1" w:rsidP="00403DB1">
      <w:pPr>
        <w:ind w:firstLine="709"/>
        <w:jc w:val="both"/>
        <w:rPr>
          <w:szCs w:val="24"/>
        </w:rPr>
      </w:pPr>
      <w:r w:rsidRPr="00403DB1">
        <w:rPr>
          <w:bCs/>
          <w:szCs w:val="24"/>
          <w:lang w:eastAsia="en-US"/>
        </w:rPr>
        <w:t>Дополнительная информация по данным, указанным в настоящей Форме, представляется в описательном</w:t>
      </w:r>
      <w:r w:rsidRPr="00403DB1">
        <w:rPr>
          <w:szCs w:val="24"/>
        </w:rPr>
        <w:t xml:space="preserve"> отчет</w:t>
      </w:r>
      <w:r w:rsidR="007334B0">
        <w:rPr>
          <w:szCs w:val="24"/>
        </w:rPr>
        <w:t xml:space="preserve">е о внедрении комплекса ГТО по </w:t>
      </w:r>
      <w:r w:rsidR="007E34D3">
        <w:rPr>
          <w:szCs w:val="24"/>
        </w:rPr>
        <w:t>ф</w:t>
      </w:r>
      <w:r w:rsidRPr="00403DB1">
        <w:rPr>
          <w:szCs w:val="24"/>
        </w:rPr>
        <w:t>орме, рекомендованной федеральным органом исполнительной власти в сфере физической культуры и спорта.</w:t>
      </w:r>
    </w:p>
    <w:p w:rsidR="00403DB1" w:rsidRPr="00403DB1" w:rsidRDefault="00403DB1" w:rsidP="00403DB1">
      <w:pPr>
        <w:spacing w:after="120"/>
        <w:jc w:val="center"/>
        <w:rPr>
          <w:b/>
        </w:rPr>
      </w:pPr>
      <w:r w:rsidRPr="00403DB1">
        <w:rPr>
          <w:b/>
        </w:rPr>
        <w:t xml:space="preserve">Раздел </w:t>
      </w:r>
      <w:r w:rsidRPr="00403DB1">
        <w:rPr>
          <w:b/>
          <w:lang w:val="en-US"/>
        </w:rPr>
        <w:t>I</w:t>
      </w:r>
      <w:r w:rsidRPr="00403DB1">
        <w:rPr>
          <w:b/>
        </w:rPr>
        <w:t>. Центры тестирования</w:t>
      </w:r>
    </w:p>
    <w:p w:rsidR="00403DB1" w:rsidRPr="00403DB1" w:rsidRDefault="00403DB1" w:rsidP="00403DB1">
      <w:pPr>
        <w:ind w:firstLine="709"/>
        <w:jc w:val="both"/>
        <w:rPr>
          <w:bCs/>
        </w:rPr>
      </w:pPr>
      <w:r w:rsidRPr="00403DB1">
        <w:rPr>
          <w:bCs/>
        </w:rPr>
        <w:t>В разделе учитываются центры тестирования всех форм собственности, независимо от их организационно-правовой формы, которые созданы в установленном порядке, а также наделены правом по оценке выполнения нормативов испытаний (тестов) комплекса ГТО.</w:t>
      </w:r>
    </w:p>
    <w:p w:rsidR="00403DB1" w:rsidRPr="00403DB1" w:rsidRDefault="00403DB1" w:rsidP="00403DB1">
      <w:pPr>
        <w:tabs>
          <w:tab w:val="left" w:pos="1515"/>
        </w:tabs>
        <w:ind w:firstLine="709"/>
        <w:jc w:val="both"/>
        <w:rPr>
          <w:rFonts w:eastAsia="Calibri"/>
          <w:szCs w:val="24"/>
          <w:lang w:eastAsia="en-US"/>
        </w:rPr>
      </w:pPr>
      <w:r w:rsidRPr="00403DB1">
        <w:rPr>
          <w:rFonts w:eastAsia="Calibri"/>
          <w:bCs/>
          <w:szCs w:val="24"/>
          <w:lang w:eastAsia="en-US"/>
        </w:rPr>
        <w:t>Органы управления физической культурой и спортом муниципальных образований, органы исполнительной власти субъектов</w:t>
      </w:r>
      <w:r w:rsidRPr="00403DB1">
        <w:rPr>
          <w:rFonts w:eastAsia="Calibri"/>
          <w:szCs w:val="24"/>
          <w:lang w:eastAsia="en-US"/>
        </w:rPr>
        <w:t xml:space="preserve"> </w:t>
      </w:r>
      <w:r w:rsidRPr="00403DB1">
        <w:rPr>
          <w:rFonts w:eastAsia="Calibri"/>
          <w:bCs/>
          <w:szCs w:val="24"/>
          <w:lang w:eastAsia="en-US"/>
        </w:rPr>
        <w:t>Российской Федерации в области физической культуры и спорта</w:t>
      </w:r>
      <w:r w:rsidRPr="00403DB1">
        <w:rPr>
          <w:rFonts w:eastAsia="Calibri"/>
          <w:szCs w:val="24"/>
          <w:lang w:eastAsia="en-US"/>
        </w:rPr>
        <w:t xml:space="preserve"> </w:t>
      </w:r>
      <w:r w:rsidRPr="00403DB1">
        <w:rPr>
          <w:rFonts w:eastAsia="Calibri"/>
          <w:bCs/>
          <w:szCs w:val="24"/>
          <w:lang w:eastAsia="en-US"/>
        </w:rPr>
        <w:t>отчитываются за все</w:t>
      </w:r>
      <w:r w:rsidRPr="00403DB1">
        <w:rPr>
          <w:rFonts w:eastAsia="Calibri"/>
          <w:szCs w:val="24"/>
          <w:lang w:eastAsia="en-US"/>
        </w:rPr>
        <w:t xml:space="preserve"> </w:t>
      </w:r>
      <w:r w:rsidRPr="00403DB1">
        <w:rPr>
          <w:rFonts w:eastAsia="Calibri"/>
          <w:bCs/>
          <w:szCs w:val="24"/>
          <w:lang w:eastAsia="en-US"/>
        </w:rPr>
        <w:t>центры тестирования, находящиеся на территории данного образования</w:t>
      </w:r>
      <w:r w:rsidRPr="00403DB1">
        <w:rPr>
          <w:rFonts w:eastAsia="Calibri"/>
          <w:szCs w:val="24"/>
          <w:lang w:eastAsia="en-US"/>
        </w:rPr>
        <w:t>.</w:t>
      </w:r>
    </w:p>
    <w:p w:rsidR="00403DB1" w:rsidRPr="00403DB1" w:rsidRDefault="00403DB1" w:rsidP="00403DB1">
      <w:pPr>
        <w:tabs>
          <w:tab w:val="left" w:pos="696"/>
        </w:tabs>
        <w:ind w:firstLine="709"/>
        <w:jc w:val="both"/>
        <w:rPr>
          <w:rFonts w:eastAsia="Calibri"/>
          <w:bCs/>
          <w:color w:val="000000"/>
          <w:szCs w:val="24"/>
          <w:lang w:eastAsia="en-US"/>
        </w:rPr>
      </w:pPr>
      <w:r w:rsidRPr="00403DB1">
        <w:rPr>
          <w:rFonts w:eastAsia="Calibri"/>
          <w:b/>
          <w:bCs/>
          <w:color w:val="000000"/>
          <w:szCs w:val="24"/>
          <w:lang w:eastAsia="en-US"/>
        </w:rPr>
        <w:t>Строка 01</w:t>
      </w:r>
      <w:r w:rsidRPr="00403DB1">
        <w:rPr>
          <w:rFonts w:eastAsia="Calibri"/>
          <w:bCs/>
          <w:color w:val="000000"/>
          <w:szCs w:val="24"/>
          <w:lang w:eastAsia="en-US"/>
        </w:rPr>
        <w:t xml:space="preserve"> равна сумме строк 02 -11 по всем графам.</w:t>
      </w:r>
    </w:p>
    <w:p w:rsidR="00403DB1" w:rsidRPr="00403DB1" w:rsidRDefault="00403DB1" w:rsidP="00403DB1">
      <w:pPr>
        <w:ind w:firstLine="709"/>
        <w:jc w:val="both"/>
        <w:rPr>
          <w:bCs/>
        </w:rPr>
      </w:pPr>
      <w:r w:rsidRPr="00403DB1">
        <w:rPr>
          <w:b/>
          <w:bCs/>
        </w:rPr>
        <w:t>Строк</w:t>
      </w:r>
      <w:r w:rsidRPr="00403DB1">
        <w:rPr>
          <w:b/>
          <w:bCs/>
          <w:color w:val="000000"/>
        </w:rPr>
        <w:t>и</w:t>
      </w:r>
      <w:r w:rsidRPr="00403DB1">
        <w:rPr>
          <w:b/>
          <w:bCs/>
        </w:rPr>
        <w:t xml:space="preserve"> 02-09 (граф</w:t>
      </w:r>
      <w:r w:rsidRPr="00403DB1">
        <w:rPr>
          <w:b/>
          <w:bCs/>
          <w:color w:val="000000"/>
        </w:rPr>
        <w:t>ы</w:t>
      </w:r>
      <w:r w:rsidRPr="00403DB1">
        <w:rPr>
          <w:b/>
          <w:bCs/>
        </w:rPr>
        <w:t xml:space="preserve"> 3-12)</w:t>
      </w:r>
      <w:r w:rsidRPr="00403DB1">
        <w:rPr>
          <w:bCs/>
        </w:rPr>
        <w:t>. Учитываются центры тестирования, которые созданы в установленном порядке и являются структурными подразделениями  соответствующих организаций.</w:t>
      </w:r>
    </w:p>
    <w:p w:rsidR="00403DB1" w:rsidRPr="00403DB1" w:rsidRDefault="00403DB1" w:rsidP="00403DB1">
      <w:pPr>
        <w:ind w:firstLine="709"/>
        <w:jc w:val="both"/>
        <w:rPr>
          <w:bCs/>
        </w:rPr>
      </w:pPr>
      <w:r w:rsidRPr="00403DB1">
        <w:rPr>
          <w:b/>
          <w:bCs/>
        </w:rPr>
        <w:t>Строка 10 (граф</w:t>
      </w:r>
      <w:r w:rsidRPr="00403DB1">
        <w:rPr>
          <w:b/>
          <w:bCs/>
          <w:color w:val="000000"/>
        </w:rPr>
        <w:t>ы</w:t>
      </w:r>
      <w:r w:rsidRPr="00403DB1">
        <w:rPr>
          <w:b/>
          <w:bCs/>
        </w:rPr>
        <w:t xml:space="preserve"> 3-12)</w:t>
      </w:r>
      <w:r w:rsidRPr="00403DB1">
        <w:rPr>
          <w:bCs/>
        </w:rPr>
        <w:t>. Учитываются центры тестирования, созданные в форме некоммерческих организаций как самостоятельное юридическое лицо.</w:t>
      </w:r>
    </w:p>
    <w:p w:rsidR="00403DB1" w:rsidRPr="00403DB1" w:rsidRDefault="00403DB1" w:rsidP="00403DB1">
      <w:pPr>
        <w:ind w:firstLine="709"/>
        <w:jc w:val="both"/>
        <w:rPr>
          <w:bCs/>
        </w:rPr>
      </w:pPr>
      <w:r w:rsidRPr="00403DB1">
        <w:rPr>
          <w:b/>
          <w:bCs/>
        </w:rPr>
        <w:t>Строк</w:t>
      </w:r>
      <w:r w:rsidRPr="00403DB1">
        <w:rPr>
          <w:b/>
          <w:bCs/>
          <w:color w:val="000000"/>
        </w:rPr>
        <w:t>и</w:t>
      </w:r>
      <w:r w:rsidRPr="00403DB1">
        <w:rPr>
          <w:b/>
          <w:bCs/>
        </w:rPr>
        <w:t xml:space="preserve"> 01-11 (графа 4)</w:t>
      </w:r>
      <w:r w:rsidRPr="00403DB1">
        <w:rPr>
          <w:bCs/>
        </w:rPr>
        <w:t xml:space="preserve">. Учитываются центры тестирования, которые </w:t>
      </w:r>
      <w:r w:rsidRPr="00403DB1">
        <w:rPr>
          <w:szCs w:val="24"/>
        </w:rPr>
        <w:t>наделены правом по оценке выполнения нормативов комплекса ГТО</w:t>
      </w:r>
      <w:r w:rsidRPr="00403DB1">
        <w:rPr>
          <w:bCs/>
        </w:rPr>
        <w:t xml:space="preserve"> федеральным органом исполнительной власти в сфере физической культуры и спорта </w:t>
      </w:r>
      <w:r w:rsidRPr="00403DB1">
        <w:rPr>
          <w:bCs/>
          <w:szCs w:val="24"/>
        </w:rPr>
        <w:t>(</w:t>
      </w:r>
      <w:r w:rsidRPr="00403DB1">
        <w:rPr>
          <w:szCs w:val="24"/>
        </w:rPr>
        <w:t>п. 3 статьи 31.2 Федерального закона от 04.12.2007 № 329-ФЗ «О физической культуре и спорте в Российской Федерации»)</w:t>
      </w:r>
      <w:r w:rsidRPr="00403DB1">
        <w:rPr>
          <w:bCs/>
        </w:rPr>
        <w:t>.</w:t>
      </w:r>
    </w:p>
    <w:p w:rsidR="00403DB1" w:rsidRPr="00403DB1" w:rsidRDefault="00403DB1" w:rsidP="00BA6FD3">
      <w:pPr>
        <w:ind w:firstLine="709"/>
        <w:jc w:val="both"/>
        <w:rPr>
          <w:bCs/>
        </w:rPr>
      </w:pPr>
      <w:r w:rsidRPr="00403DB1">
        <w:rPr>
          <w:b/>
          <w:bCs/>
        </w:rPr>
        <w:t>Строк</w:t>
      </w:r>
      <w:r w:rsidRPr="00403DB1">
        <w:rPr>
          <w:b/>
          <w:bCs/>
          <w:color w:val="000000"/>
        </w:rPr>
        <w:t>и</w:t>
      </w:r>
      <w:r w:rsidRPr="00403DB1">
        <w:rPr>
          <w:b/>
          <w:bCs/>
        </w:rPr>
        <w:t xml:space="preserve"> 01-11 (графа 5)</w:t>
      </w:r>
      <w:r w:rsidRPr="00403DB1">
        <w:rPr>
          <w:bCs/>
        </w:rPr>
        <w:t xml:space="preserve">. Учитываются центры тестирования, которые </w:t>
      </w:r>
      <w:r w:rsidRPr="00403DB1">
        <w:rPr>
          <w:szCs w:val="24"/>
        </w:rPr>
        <w:t>наделены правом по оценке выполнения нормативов комплекса ГТО</w:t>
      </w:r>
      <w:r w:rsidRPr="00403DB1">
        <w:rPr>
          <w:bCs/>
        </w:rPr>
        <w:t xml:space="preserve"> органами государственной власти субъектов Российской Федерации </w:t>
      </w:r>
      <w:r w:rsidRPr="00403DB1">
        <w:rPr>
          <w:bCs/>
          <w:szCs w:val="24"/>
        </w:rPr>
        <w:t>(</w:t>
      </w:r>
      <w:r w:rsidRPr="00403DB1">
        <w:rPr>
          <w:szCs w:val="24"/>
        </w:rPr>
        <w:t>п. 3 статьи 31.2 Федерального закона от 04.12.2007</w:t>
      </w:r>
      <w:r w:rsidR="007334B0">
        <w:rPr>
          <w:szCs w:val="24"/>
        </w:rPr>
        <w:br/>
      </w:r>
      <w:r w:rsidRPr="00403DB1">
        <w:rPr>
          <w:szCs w:val="24"/>
        </w:rPr>
        <w:t>№ 329-ФЗ</w:t>
      </w:r>
      <w:r w:rsidR="00BA6FD3">
        <w:rPr>
          <w:szCs w:val="24"/>
        </w:rPr>
        <w:t xml:space="preserve"> </w:t>
      </w:r>
      <w:r w:rsidRPr="00403DB1">
        <w:rPr>
          <w:szCs w:val="24"/>
        </w:rPr>
        <w:t>«О физической культуре и спорте в Российской Федерации»)</w:t>
      </w:r>
      <w:r w:rsidRPr="00403DB1">
        <w:rPr>
          <w:bCs/>
        </w:rPr>
        <w:t>.</w:t>
      </w:r>
    </w:p>
    <w:p w:rsidR="00403DB1" w:rsidRPr="00403DB1" w:rsidRDefault="00403DB1" w:rsidP="00403DB1">
      <w:pPr>
        <w:ind w:firstLine="709"/>
        <w:jc w:val="both"/>
        <w:rPr>
          <w:bCs/>
        </w:rPr>
      </w:pPr>
      <w:r w:rsidRPr="00403DB1">
        <w:rPr>
          <w:b/>
          <w:bCs/>
        </w:rPr>
        <w:t>Строк</w:t>
      </w:r>
      <w:r w:rsidRPr="00403DB1">
        <w:rPr>
          <w:b/>
          <w:bCs/>
          <w:color w:val="000000"/>
        </w:rPr>
        <w:t>и</w:t>
      </w:r>
      <w:r w:rsidRPr="00403DB1">
        <w:rPr>
          <w:b/>
          <w:bCs/>
        </w:rPr>
        <w:t xml:space="preserve"> 01-11 (графа 6)</w:t>
      </w:r>
      <w:r w:rsidRPr="00403DB1">
        <w:rPr>
          <w:bCs/>
        </w:rPr>
        <w:t xml:space="preserve">. Учитываются центры тестирования, которые </w:t>
      </w:r>
      <w:r w:rsidRPr="00403DB1">
        <w:rPr>
          <w:szCs w:val="24"/>
        </w:rPr>
        <w:t>наделены правом по оценке выполнения нормативов комплекса ГТО</w:t>
      </w:r>
      <w:r w:rsidRPr="00403DB1">
        <w:rPr>
          <w:bCs/>
        </w:rPr>
        <w:t xml:space="preserve"> органами местного самоуправления </w:t>
      </w:r>
      <w:r w:rsidRPr="00403DB1">
        <w:rPr>
          <w:bCs/>
          <w:szCs w:val="24"/>
        </w:rPr>
        <w:t>(</w:t>
      </w:r>
      <w:r w:rsidRPr="00403DB1">
        <w:rPr>
          <w:szCs w:val="24"/>
        </w:rPr>
        <w:t>п. 3 статьи 31.2 Федерального закона от 04.12.2007 № 329-ФЗ «О физической культуре и спорте в Российской Федерации»)</w:t>
      </w:r>
      <w:r w:rsidRPr="00403DB1">
        <w:rPr>
          <w:bCs/>
        </w:rPr>
        <w:t>.</w:t>
      </w:r>
    </w:p>
    <w:p w:rsidR="00403DB1" w:rsidRPr="00403DB1" w:rsidRDefault="00403DB1" w:rsidP="00403DB1">
      <w:pPr>
        <w:ind w:firstLine="709"/>
        <w:jc w:val="both"/>
        <w:rPr>
          <w:bCs/>
        </w:rPr>
      </w:pPr>
      <w:r w:rsidRPr="00403DB1">
        <w:rPr>
          <w:bCs/>
        </w:rPr>
        <w:t xml:space="preserve">Показатель </w:t>
      </w:r>
      <w:r w:rsidRPr="00403DB1">
        <w:rPr>
          <w:b/>
          <w:bCs/>
        </w:rPr>
        <w:t>графы 3</w:t>
      </w:r>
      <w:r w:rsidRPr="00403DB1">
        <w:rPr>
          <w:bCs/>
        </w:rPr>
        <w:t xml:space="preserve"> должен быть равен сумме показателей граф 4, 5, 6.</w:t>
      </w:r>
    </w:p>
    <w:p w:rsidR="00403DB1" w:rsidRPr="00403DB1" w:rsidRDefault="00403DB1" w:rsidP="00403DB1">
      <w:pPr>
        <w:tabs>
          <w:tab w:val="left" w:pos="1515"/>
        </w:tabs>
        <w:ind w:firstLine="709"/>
        <w:jc w:val="both"/>
        <w:rPr>
          <w:szCs w:val="24"/>
        </w:rPr>
      </w:pPr>
      <w:r w:rsidRPr="00403DB1">
        <w:rPr>
          <w:b/>
          <w:bCs/>
        </w:rPr>
        <w:t>Строк</w:t>
      </w:r>
      <w:r w:rsidRPr="00403DB1">
        <w:rPr>
          <w:b/>
          <w:bCs/>
          <w:color w:val="000000"/>
        </w:rPr>
        <w:t>и</w:t>
      </w:r>
      <w:r w:rsidRPr="00403DB1">
        <w:rPr>
          <w:b/>
          <w:bCs/>
        </w:rPr>
        <w:t xml:space="preserve"> 01-11 (графа 7)</w:t>
      </w:r>
      <w:r w:rsidRPr="00403DB1">
        <w:rPr>
          <w:bCs/>
        </w:rPr>
        <w:t>. И</w:t>
      </w:r>
      <w:r w:rsidRPr="00403DB1">
        <w:rPr>
          <w:szCs w:val="24"/>
        </w:rPr>
        <w:t>з общего количества центров тестирования (</w:t>
      </w:r>
      <w:r w:rsidRPr="00403DB1">
        <w:rPr>
          <w:color w:val="000000"/>
          <w:szCs w:val="24"/>
        </w:rPr>
        <w:t>из</w:t>
      </w:r>
      <w:r w:rsidRPr="00403DB1">
        <w:rPr>
          <w:szCs w:val="24"/>
        </w:rPr>
        <w:t xml:space="preserve"> граф</w:t>
      </w:r>
      <w:r w:rsidRPr="00403DB1">
        <w:rPr>
          <w:color w:val="000000"/>
          <w:szCs w:val="24"/>
        </w:rPr>
        <w:t xml:space="preserve">ы </w:t>
      </w:r>
      <w:r w:rsidRPr="00403DB1">
        <w:rPr>
          <w:szCs w:val="24"/>
        </w:rPr>
        <w:t>3) учитывается количество центров тестирования, расположенных в сельской местности.</w:t>
      </w:r>
    </w:p>
    <w:p w:rsidR="00403DB1" w:rsidRPr="00403DB1" w:rsidRDefault="00403DB1" w:rsidP="00403DB1">
      <w:pPr>
        <w:ind w:firstLine="709"/>
        <w:jc w:val="both"/>
        <w:rPr>
          <w:bCs/>
        </w:rPr>
      </w:pPr>
      <w:r w:rsidRPr="00403DB1">
        <w:rPr>
          <w:b/>
          <w:bCs/>
        </w:rPr>
        <w:t>Строк</w:t>
      </w:r>
      <w:r w:rsidRPr="00403DB1">
        <w:rPr>
          <w:b/>
          <w:bCs/>
          <w:color w:val="000000"/>
        </w:rPr>
        <w:t>и</w:t>
      </w:r>
      <w:r w:rsidRPr="00403DB1">
        <w:rPr>
          <w:b/>
          <w:bCs/>
        </w:rPr>
        <w:t xml:space="preserve"> 01-11 (граф</w:t>
      </w:r>
      <w:r w:rsidRPr="00403DB1">
        <w:rPr>
          <w:b/>
          <w:bCs/>
          <w:color w:val="000000"/>
        </w:rPr>
        <w:t>ы</w:t>
      </w:r>
      <w:r w:rsidRPr="00403DB1">
        <w:rPr>
          <w:b/>
          <w:bCs/>
        </w:rPr>
        <w:t xml:space="preserve"> 8-9)</w:t>
      </w:r>
      <w:r w:rsidRPr="00403DB1">
        <w:rPr>
          <w:bCs/>
        </w:rPr>
        <w:t xml:space="preserve">. </w:t>
      </w:r>
      <w:r w:rsidRPr="00403DB1">
        <w:rPr>
          <w:bCs/>
          <w:szCs w:val="24"/>
        </w:rPr>
        <w:t>Учитываются работники, занимающие штатные должности в центрах тестирования.</w:t>
      </w:r>
    </w:p>
    <w:p w:rsidR="00403DB1" w:rsidRPr="00403DB1" w:rsidRDefault="00403DB1" w:rsidP="00403DB1">
      <w:pPr>
        <w:ind w:firstLine="709"/>
        <w:jc w:val="both"/>
        <w:rPr>
          <w:bCs/>
        </w:rPr>
      </w:pPr>
      <w:r w:rsidRPr="00403DB1">
        <w:rPr>
          <w:b/>
          <w:bCs/>
        </w:rPr>
        <w:t>Строк</w:t>
      </w:r>
      <w:r w:rsidRPr="00403DB1">
        <w:rPr>
          <w:b/>
          <w:bCs/>
          <w:color w:val="000000"/>
        </w:rPr>
        <w:t>и</w:t>
      </w:r>
      <w:r w:rsidRPr="00403DB1">
        <w:rPr>
          <w:b/>
          <w:bCs/>
        </w:rPr>
        <w:t xml:space="preserve"> 01-11 </w:t>
      </w:r>
      <w:r w:rsidRPr="00403DB1">
        <w:rPr>
          <w:b/>
          <w:bCs/>
          <w:color w:val="000000"/>
        </w:rPr>
        <w:t>(графа 10)</w:t>
      </w:r>
      <w:r w:rsidRPr="00403DB1">
        <w:rPr>
          <w:bCs/>
          <w:color w:val="000000"/>
        </w:rPr>
        <w:t>.</w:t>
      </w:r>
      <w:r w:rsidRPr="00403DB1">
        <w:rPr>
          <w:bCs/>
        </w:rPr>
        <w:t xml:space="preserve"> Учитываются все места тестирования, закрепленные за центрами тестирования и предназначенные для оценки выполнения нормативов испытаний (тестов) комплекса ГТО (</w:t>
      </w:r>
      <w:r w:rsidRPr="00403DB1">
        <w:rPr>
          <w:szCs w:val="24"/>
        </w:rPr>
        <w:t xml:space="preserve">Место тестирования* – объект спорта, а также территории, </w:t>
      </w:r>
      <w:r w:rsidRPr="00403DB1">
        <w:rPr>
          <w:szCs w:val="24"/>
        </w:rPr>
        <w:lastRenderedPageBreak/>
        <w:t>специально подготовленные для проведения физкультурных мероприятий и спортивных мероприятий по подготовке населения к выполнению нормативов комплекса ГТО или по оценке выполнения нормативов комплекса ГТО по одному или нескольким испытаниям (тестам) в соответствующих ступенях комплекса ГТО</w:t>
      </w:r>
      <w:r w:rsidRPr="00403DB1">
        <w:rPr>
          <w:bCs/>
        </w:rPr>
        <w:t xml:space="preserve">). </w:t>
      </w:r>
    </w:p>
    <w:p w:rsidR="00403DB1" w:rsidRPr="00403DB1" w:rsidRDefault="00403DB1" w:rsidP="00403DB1">
      <w:pPr>
        <w:ind w:firstLine="709"/>
        <w:jc w:val="both"/>
        <w:rPr>
          <w:bCs/>
          <w:color w:val="000000"/>
        </w:rPr>
      </w:pPr>
      <w:r w:rsidRPr="00403DB1">
        <w:rPr>
          <w:b/>
          <w:bCs/>
          <w:color w:val="000000"/>
        </w:rPr>
        <w:t>Строки 01-11 (графа 11).</w:t>
      </w:r>
      <w:r w:rsidRPr="00403DB1">
        <w:rPr>
          <w:bCs/>
          <w:color w:val="000000"/>
        </w:rPr>
        <w:t xml:space="preserve"> Учитываются места тестирования, закрепленные за центрами тестирования и предназначенные для оценки выполнения нормативов испытаний (тестов) комплекса ГТО, в сельской местности (из графы 10).</w:t>
      </w:r>
    </w:p>
    <w:p w:rsidR="00403DB1" w:rsidRPr="00403DB1" w:rsidRDefault="00403DB1" w:rsidP="00403DB1">
      <w:pPr>
        <w:ind w:firstLine="709"/>
        <w:jc w:val="both"/>
        <w:rPr>
          <w:bCs/>
        </w:rPr>
      </w:pPr>
      <w:r w:rsidRPr="00403DB1">
        <w:rPr>
          <w:b/>
          <w:bCs/>
        </w:rPr>
        <w:t>Строки 01-11 (графа 12)</w:t>
      </w:r>
      <w:r w:rsidRPr="00403DB1">
        <w:rPr>
          <w:bCs/>
        </w:rPr>
        <w:t>. Учитываются места тестирования, находящиеся в собственности центра тестирования или организации в структуре которой создан центр тестирования как структурное подразделение.</w:t>
      </w:r>
    </w:p>
    <w:p w:rsidR="00403DB1" w:rsidRPr="00403DB1" w:rsidRDefault="00403DB1" w:rsidP="00403DB1">
      <w:pPr>
        <w:ind w:firstLine="709"/>
        <w:jc w:val="both"/>
        <w:rPr>
          <w:bCs/>
        </w:rPr>
      </w:pPr>
      <w:r w:rsidRPr="00403DB1">
        <w:rPr>
          <w:b/>
          <w:bCs/>
        </w:rPr>
        <w:t>Строка 11 (граф</w:t>
      </w:r>
      <w:r w:rsidRPr="00403DB1">
        <w:rPr>
          <w:b/>
          <w:bCs/>
          <w:color w:val="000000"/>
        </w:rPr>
        <w:t>ы</w:t>
      </w:r>
      <w:r w:rsidRPr="00403DB1">
        <w:rPr>
          <w:b/>
          <w:bCs/>
        </w:rPr>
        <w:t xml:space="preserve"> 3-12)</w:t>
      </w:r>
      <w:r w:rsidRPr="00403DB1">
        <w:rPr>
          <w:bCs/>
        </w:rPr>
        <w:t>. Учитывается число центров тестирования, созданных в структуре других организаций, не вошедших в предложенный перечень (из графы 1), по центрам тестирования в строках 02-10. При наличии показателя указанные данные необходимо раскрыть в описательном отчете.</w:t>
      </w:r>
    </w:p>
    <w:p w:rsidR="00403DB1" w:rsidRPr="00403DB1" w:rsidRDefault="00403DB1" w:rsidP="00403DB1">
      <w:pPr>
        <w:spacing w:after="120" w:line="260" w:lineRule="exact"/>
        <w:jc w:val="center"/>
        <w:rPr>
          <w:b/>
        </w:rPr>
      </w:pPr>
      <w:r w:rsidRPr="00403DB1">
        <w:rPr>
          <w:b/>
        </w:rPr>
        <w:t xml:space="preserve">Раздел </w:t>
      </w:r>
      <w:r w:rsidRPr="00403DB1">
        <w:rPr>
          <w:b/>
          <w:lang w:val="en-US"/>
        </w:rPr>
        <w:t>II</w:t>
      </w:r>
      <w:r w:rsidRPr="00403DB1">
        <w:rPr>
          <w:b/>
        </w:rPr>
        <w:t>. Кадры</w:t>
      </w:r>
    </w:p>
    <w:p w:rsidR="00403DB1" w:rsidRPr="00403DB1" w:rsidRDefault="00403DB1" w:rsidP="002D0167">
      <w:pPr>
        <w:ind w:firstLine="709"/>
        <w:jc w:val="both"/>
        <w:rPr>
          <w:bCs/>
        </w:rPr>
      </w:pPr>
      <w:r w:rsidRPr="00403DB1">
        <w:rPr>
          <w:bCs/>
        </w:rPr>
        <w:t>В разделе учитываются работники, привлеченные к проведению мероприятий по подготовке населения к выполнению нормативов испытаний (тестов) комплекса ГТО, а также к проведению мероприятий по оценке выполнения нормативов испытаний (тестов) комплекса ГТО.</w:t>
      </w:r>
    </w:p>
    <w:p w:rsidR="00403DB1" w:rsidRPr="00403DB1" w:rsidRDefault="00403DB1" w:rsidP="002D0167">
      <w:pPr>
        <w:widowControl w:val="0"/>
        <w:autoSpaceDE w:val="0"/>
        <w:autoSpaceDN w:val="0"/>
        <w:adjustRightInd w:val="0"/>
        <w:ind w:firstLine="540"/>
        <w:jc w:val="both"/>
        <w:rPr>
          <w:szCs w:val="24"/>
        </w:rPr>
      </w:pPr>
      <w:r w:rsidRPr="00403DB1">
        <w:rPr>
          <w:color w:val="000000"/>
          <w:szCs w:val="24"/>
        </w:rPr>
        <w:t>Мероприятия по подготовке населения к выполнению нормативов испытаний (тестов) комплекса ГТО</w:t>
      </w:r>
      <w:r w:rsidRPr="00403DB1">
        <w:rPr>
          <w:szCs w:val="24"/>
        </w:rPr>
        <w:t>*  - физкультурные мероприятия и спортивные мероприятия, направленные на физическую подготовку различных категорий населения к выполнению нормативов испытаний (тестов) комплекса ГТО. По итогам указанных мероприятий результаты не вносятся в электронную базу данных комплекса ГТО в информационно-телекоммуникационной сети «Интернет» (</w:t>
      </w:r>
      <w:hyperlink r:id="rId12" w:history="1">
        <w:r w:rsidRPr="00403DB1">
          <w:rPr>
            <w:szCs w:val="24"/>
            <w:u w:val="single"/>
            <w:lang w:val="en-US"/>
          </w:rPr>
          <w:t>www</w:t>
        </w:r>
        <w:r w:rsidRPr="00403DB1">
          <w:rPr>
            <w:szCs w:val="24"/>
            <w:u w:val="single"/>
          </w:rPr>
          <w:t>.</w:t>
        </w:r>
        <w:r w:rsidRPr="00403DB1">
          <w:rPr>
            <w:szCs w:val="24"/>
            <w:u w:val="single"/>
            <w:lang w:val="en-US"/>
          </w:rPr>
          <w:t>GTO</w:t>
        </w:r>
        <w:r w:rsidRPr="00403DB1">
          <w:rPr>
            <w:szCs w:val="24"/>
            <w:u w:val="single"/>
          </w:rPr>
          <w:t>.</w:t>
        </w:r>
        <w:r w:rsidRPr="00403DB1">
          <w:rPr>
            <w:szCs w:val="24"/>
            <w:u w:val="single"/>
            <w:lang w:val="en-US"/>
          </w:rPr>
          <w:t>ru</w:t>
        </w:r>
      </w:hyperlink>
      <w:r w:rsidRPr="00403DB1">
        <w:rPr>
          <w:szCs w:val="24"/>
        </w:rPr>
        <w:t>). Лица, принявшие участие в мероприятиях, знаками отличия комплекса ГТО не награждаются. Мероприятия могут проводиться в целях пропаганды и популяризации комплекса ГТО.</w:t>
      </w:r>
    </w:p>
    <w:p w:rsidR="00403DB1" w:rsidRPr="00403DB1" w:rsidRDefault="00403DB1" w:rsidP="002D0167">
      <w:pPr>
        <w:widowControl w:val="0"/>
        <w:autoSpaceDE w:val="0"/>
        <w:autoSpaceDN w:val="0"/>
        <w:adjustRightInd w:val="0"/>
        <w:ind w:firstLine="540"/>
        <w:jc w:val="both"/>
        <w:rPr>
          <w:szCs w:val="24"/>
        </w:rPr>
      </w:pPr>
      <w:r w:rsidRPr="00403DB1">
        <w:rPr>
          <w:color w:val="000000"/>
          <w:szCs w:val="24"/>
        </w:rPr>
        <w:t xml:space="preserve">Мероприятия по оценке выполнения нормативов испытаний (тестов) комплекса ГТО* </w:t>
      </w:r>
      <w:r w:rsidRPr="00403DB1">
        <w:rPr>
          <w:szCs w:val="24"/>
        </w:rPr>
        <w:t>– физкультурные мероприятия и спортивные мероприятия, по итогам которых результаты непосредственного выполнения нормативов испытаний (тестов) комплекса ГТО вносятся в электронную базу данных в информационно-телекоммуникационной сети «Интернет» (</w:t>
      </w:r>
      <w:hyperlink r:id="rId13" w:history="1">
        <w:r w:rsidRPr="00403DB1">
          <w:rPr>
            <w:szCs w:val="24"/>
            <w:u w:val="single"/>
            <w:lang w:val="en-US"/>
          </w:rPr>
          <w:t>www</w:t>
        </w:r>
        <w:r w:rsidRPr="00403DB1">
          <w:rPr>
            <w:szCs w:val="24"/>
            <w:u w:val="single"/>
          </w:rPr>
          <w:t>.</w:t>
        </w:r>
        <w:r w:rsidRPr="00403DB1">
          <w:rPr>
            <w:szCs w:val="24"/>
            <w:u w:val="single"/>
            <w:lang w:val="en-US"/>
          </w:rPr>
          <w:t>GTO</w:t>
        </w:r>
        <w:r w:rsidRPr="00403DB1">
          <w:rPr>
            <w:szCs w:val="24"/>
            <w:u w:val="single"/>
          </w:rPr>
          <w:t>.</w:t>
        </w:r>
        <w:r w:rsidRPr="00403DB1">
          <w:rPr>
            <w:szCs w:val="24"/>
            <w:u w:val="single"/>
            <w:lang w:val="en-US"/>
          </w:rPr>
          <w:t>ru</w:t>
        </w:r>
      </w:hyperlink>
      <w:r w:rsidRPr="00403DB1">
        <w:rPr>
          <w:szCs w:val="24"/>
        </w:rPr>
        <w:t xml:space="preserve">). Лица, </w:t>
      </w:r>
      <w:r w:rsidR="00713CE9">
        <w:rPr>
          <w:szCs w:val="24"/>
        </w:rPr>
        <w:t>выполнившие нормативы испытаний (тестов) комплекса ГТО</w:t>
      </w:r>
      <w:r w:rsidR="0023093E">
        <w:rPr>
          <w:szCs w:val="24"/>
        </w:rPr>
        <w:t>,</w:t>
      </w:r>
      <w:r w:rsidRPr="00403DB1">
        <w:rPr>
          <w:szCs w:val="24"/>
        </w:rPr>
        <w:t xml:space="preserve"> в соответствии с приказами награждаются соответствующими знаками отличия комплекса ГТО (</w:t>
      </w:r>
      <w:r w:rsidR="00713CE9">
        <w:rPr>
          <w:szCs w:val="24"/>
        </w:rPr>
        <w:t>ч. 2 ст. 31.1 Федерального</w:t>
      </w:r>
      <w:r w:rsidRPr="00403DB1">
        <w:rPr>
          <w:szCs w:val="24"/>
        </w:rPr>
        <w:t xml:space="preserve"> закон</w:t>
      </w:r>
      <w:r w:rsidR="00713CE9">
        <w:rPr>
          <w:szCs w:val="24"/>
        </w:rPr>
        <w:t>а</w:t>
      </w:r>
      <w:r w:rsidRPr="00403DB1">
        <w:rPr>
          <w:szCs w:val="24"/>
        </w:rPr>
        <w:t xml:space="preserve"> от 04.12.2007 № 329-ФЗ «О физической культуре и спорте в Российской Федерации»).</w:t>
      </w:r>
    </w:p>
    <w:p w:rsidR="00403DB1" w:rsidRPr="00403DB1" w:rsidRDefault="00403DB1" w:rsidP="002D0167">
      <w:pPr>
        <w:ind w:firstLine="709"/>
        <w:jc w:val="both"/>
        <w:rPr>
          <w:bCs/>
        </w:rPr>
      </w:pPr>
      <w:r w:rsidRPr="00403DB1">
        <w:rPr>
          <w:b/>
          <w:bCs/>
        </w:rPr>
        <w:t>Строк</w:t>
      </w:r>
      <w:r w:rsidRPr="00403DB1">
        <w:rPr>
          <w:b/>
          <w:bCs/>
          <w:color w:val="000000"/>
        </w:rPr>
        <w:t>и</w:t>
      </w:r>
      <w:r w:rsidRPr="00403DB1">
        <w:rPr>
          <w:b/>
        </w:rPr>
        <w:t xml:space="preserve">  12-23 (граф</w:t>
      </w:r>
      <w:r w:rsidRPr="00403DB1">
        <w:rPr>
          <w:b/>
          <w:color w:val="000000"/>
        </w:rPr>
        <w:t>а</w:t>
      </w:r>
      <w:r w:rsidRPr="00403DB1">
        <w:rPr>
          <w:b/>
        </w:rPr>
        <w:t xml:space="preserve"> 3)</w:t>
      </w:r>
      <w:r w:rsidRPr="00403DB1">
        <w:rPr>
          <w:bCs/>
        </w:rPr>
        <w:t>. Учитывается сумма показателей, указанных в графах 4-11.</w:t>
      </w:r>
    </w:p>
    <w:p w:rsidR="00403DB1" w:rsidRPr="00403DB1" w:rsidRDefault="00403DB1" w:rsidP="002D0167">
      <w:pPr>
        <w:tabs>
          <w:tab w:val="left" w:pos="1515"/>
        </w:tabs>
        <w:ind w:firstLine="709"/>
        <w:jc w:val="both"/>
        <w:rPr>
          <w:rFonts w:eastAsia="Calibri"/>
          <w:szCs w:val="24"/>
          <w:lang w:eastAsia="en-US"/>
        </w:rPr>
      </w:pPr>
      <w:r w:rsidRPr="00403DB1">
        <w:rPr>
          <w:rFonts w:eastAsia="Calibri"/>
          <w:b/>
          <w:szCs w:val="22"/>
          <w:lang w:eastAsia="en-US"/>
        </w:rPr>
        <w:t>Строка 12 (графа 4-10)</w:t>
      </w:r>
      <w:r w:rsidRPr="00403DB1">
        <w:rPr>
          <w:rFonts w:eastAsia="Calibri"/>
          <w:bCs/>
          <w:szCs w:val="22"/>
          <w:lang w:eastAsia="en-US"/>
        </w:rPr>
        <w:t xml:space="preserve">. </w:t>
      </w:r>
      <w:r w:rsidRPr="00403DB1">
        <w:rPr>
          <w:rFonts w:eastAsia="Calibri"/>
          <w:szCs w:val="24"/>
          <w:lang w:eastAsia="en-US"/>
        </w:rPr>
        <w:t>Учитываются работники, занимающие штатные должности в соответствующих перечню организациях, учреждениях и проводящие с населением различных возрастных групп мероприятия по подготовке населения к выполнению нормативов испытаний (тестов) комплекса ГТО.</w:t>
      </w:r>
    </w:p>
    <w:p w:rsidR="00403DB1" w:rsidRPr="00403DB1" w:rsidRDefault="00403DB1" w:rsidP="002D0167">
      <w:pPr>
        <w:ind w:firstLine="709"/>
        <w:jc w:val="both"/>
        <w:rPr>
          <w:bCs/>
        </w:rPr>
      </w:pPr>
      <w:r w:rsidRPr="00403DB1">
        <w:rPr>
          <w:b/>
        </w:rPr>
        <w:t>Строка 12 (графа 11)</w:t>
      </w:r>
      <w:r w:rsidRPr="00403DB1">
        <w:rPr>
          <w:bCs/>
        </w:rPr>
        <w:t>. У</w:t>
      </w:r>
      <w:r w:rsidRPr="00403DB1">
        <w:rPr>
          <w:szCs w:val="24"/>
        </w:rPr>
        <w:t>читываются работники, не состоящие в штате организаций (графы 4-10), проводящие мероприятия по подготовке населения к выполнению нормативов испытаний (тестов) комплекса ГТО,</w:t>
      </w:r>
      <w:r w:rsidRPr="00403DB1">
        <w:rPr>
          <w:color w:val="00B050"/>
          <w:szCs w:val="24"/>
        </w:rPr>
        <w:t xml:space="preserve"> </w:t>
      </w:r>
      <w:r w:rsidRPr="00403DB1">
        <w:rPr>
          <w:szCs w:val="24"/>
        </w:rPr>
        <w:t>в том числе учитываются работники фитнес-клубов.</w:t>
      </w:r>
      <w:r w:rsidRPr="00403DB1">
        <w:rPr>
          <w:bCs/>
        </w:rPr>
        <w:t xml:space="preserve"> При наличии показателя указанные данные необходимо раскрыть в описательном отчете.</w:t>
      </w:r>
    </w:p>
    <w:p w:rsidR="00403DB1" w:rsidRPr="00403DB1" w:rsidRDefault="00403DB1" w:rsidP="00403DB1">
      <w:pPr>
        <w:ind w:firstLine="709"/>
        <w:jc w:val="both"/>
        <w:rPr>
          <w:bCs/>
        </w:rPr>
      </w:pPr>
      <w:r w:rsidRPr="00403DB1">
        <w:rPr>
          <w:b/>
        </w:rPr>
        <w:t>Строка 13 (граф</w:t>
      </w:r>
      <w:r w:rsidRPr="00403DB1">
        <w:rPr>
          <w:b/>
          <w:color w:val="000000"/>
        </w:rPr>
        <w:t>ы</w:t>
      </w:r>
      <w:r w:rsidRPr="00403DB1">
        <w:rPr>
          <w:b/>
        </w:rPr>
        <w:t xml:space="preserve"> 3-11)</w:t>
      </w:r>
      <w:r w:rsidRPr="00403DB1">
        <w:rPr>
          <w:bCs/>
        </w:rPr>
        <w:t xml:space="preserve">. Из общего количества работников (строка 12) указываются работники, </w:t>
      </w:r>
      <w:r w:rsidRPr="00403DB1">
        <w:rPr>
          <w:szCs w:val="24"/>
        </w:rPr>
        <w:t>проводящие с населением различных возрастных групп мероприятия по подготовке к выполнению нормативов испытаний (тестов) комплекса ГТО в сельской местности.</w:t>
      </w:r>
    </w:p>
    <w:p w:rsidR="00403DB1" w:rsidRPr="00403DB1" w:rsidRDefault="00403DB1" w:rsidP="00403DB1">
      <w:pPr>
        <w:tabs>
          <w:tab w:val="left" w:pos="1515"/>
        </w:tabs>
        <w:ind w:firstLine="709"/>
        <w:jc w:val="both"/>
        <w:rPr>
          <w:rFonts w:eastAsia="Calibri"/>
          <w:bCs/>
          <w:szCs w:val="22"/>
          <w:lang w:eastAsia="en-US"/>
        </w:rPr>
      </w:pPr>
      <w:r w:rsidRPr="00403DB1">
        <w:rPr>
          <w:rFonts w:eastAsia="Calibri"/>
          <w:b/>
          <w:szCs w:val="22"/>
          <w:lang w:eastAsia="en-US"/>
        </w:rPr>
        <w:lastRenderedPageBreak/>
        <w:t>Строк</w:t>
      </w:r>
      <w:r w:rsidRPr="00403DB1">
        <w:rPr>
          <w:rFonts w:eastAsia="Calibri"/>
          <w:b/>
          <w:color w:val="000000"/>
          <w:szCs w:val="22"/>
          <w:lang w:eastAsia="en-US"/>
        </w:rPr>
        <w:t xml:space="preserve">и </w:t>
      </w:r>
      <w:r w:rsidRPr="00403DB1">
        <w:rPr>
          <w:rFonts w:eastAsia="Calibri"/>
          <w:b/>
          <w:szCs w:val="22"/>
          <w:lang w:eastAsia="en-US"/>
        </w:rPr>
        <w:t>14-23</w:t>
      </w:r>
      <w:r w:rsidRPr="00403DB1">
        <w:rPr>
          <w:rFonts w:eastAsia="Calibri"/>
          <w:bCs/>
          <w:szCs w:val="22"/>
          <w:lang w:eastAsia="en-US"/>
        </w:rPr>
        <w:t xml:space="preserve">. </w:t>
      </w:r>
      <w:r w:rsidRPr="00403DB1">
        <w:rPr>
          <w:rFonts w:eastAsia="Calibri"/>
          <w:b/>
          <w:bCs/>
          <w:szCs w:val="22"/>
          <w:lang w:eastAsia="en-US"/>
        </w:rPr>
        <w:t>По данным строкам информацию предоставляют центры тестирования</w:t>
      </w:r>
      <w:r w:rsidRPr="00403DB1">
        <w:rPr>
          <w:rFonts w:eastAsia="Calibri"/>
          <w:bCs/>
          <w:szCs w:val="22"/>
          <w:lang w:eastAsia="en-US"/>
        </w:rPr>
        <w:t>.</w:t>
      </w:r>
    </w:p>
    <w:p w:rsidR="00403DB1" w:rsidRPr="00403DB1" w:rsidRDefault="00403DB1" w:rsidP="00403DB1">
      <w:pPr>
        <w:tabs>
          <w:tab w:val="left" w:pos="1515"/>
        </w:tabs>
        <w:ind w:firstLine="709"/>
        <w:jc w:val="both"/>
        <w:rPr>
          <w:rFonts w:eastAsia="Calibri"/>
          <w:szCs w:val="24"/>
          <w:lang w:eastAsia="en-US"/>
        </w:rPr>
      </w:pPr>
      <w:r w:rsidRPr="00403DB1">
        <w:rPr>
          <w:rFonts w:eastAsia="Calibri"/>
          <w:b/>
          <w:szCs w:val="22"/>
          <w:lang w:eastAsia="en-US"/>
        </w:rPr>
        <w:t>Строка 14 (граф</w:t>
      </w:r>
      <w:r w:rsidRPr="00403DB1">
        <w:rPr>
          <w:rFonts w:eastAsia="Calibri"/>
          <w:b/>
          <w:color w:val="000000"/>
          <w:szCs w:val="22"/>
          <w:lang w:eastAsia="en-US"/>
        </w:rPr>
        <w:t>ы</w:t>
      </w:r>
      <w:r w:rsidRPr="00403DB1">
        <w:rPr>
          <w:rFonts w:eastAsia="Calibri"/>
          <w:b/>
          <w:szCs w:val="22"/>
          <w:lang w:eastAsia="en-US"/>
        </w:rPr>
        <w:t xml:space="preserve"> 4-10)</w:t>
      </w:r>
      <w:r w:rsidRPr="00403DB1">
        <w:rPr>
          <w:rFonts w:eastAsia="Calibri"/>
          <w:bCs/>
          <w:szCs w:val="22"/>
          <w:lang w:eastAsia="en-US"/>
        </w:rPr>
        <w:t xml:space="preserve">. </w:t>
      </w:r>
      <w:r w:rsidRPr="00403DB1">
        <w:rPr>
          <w:rFonts w:eastAsia="Calibri"/>
          <w:szCs w:val="24"/>
          <w:lang w:eastAsia="en-US"/>
        </w:rPr>
        <w:t>Учитываются работники, занимающие штатные должности в соответствующих организациях, учреждениях и принимающие участие в проведении мероприятий по оценке выполнения населением нормативов испытаний (тестов) комплекса ГТО.</w:t>
      </w:r>
    </w:p>
    <w:p w:rsidR="00403DB1" w:rsidRPr="00403DB1" w:rsidRDefault="00403DB1" w:rsidP="00403DB1">
      <w:pPr>
        <w:ind w:firstLine="709"/>
        <w:jc w:val="both"/>
        <w:rPr>
          <w:bCs/>
        </w:rPr>
      </w:pPr>
      <w:r w:rsidRPr="00403DB1">
        <w:rPr>
          <w:b/>
        </w:rPr>
        <w:t>Строка 14 (граф</w:t>
      </w:r>
      <w:r w:rsidRPr="00403DB1">
        <w:rPr>
          <w:b/>
          <w:color w:val="000000"/>
        </w:rPr>
        <w:t>а</w:t>
      </w:r>
      <w:r w:rsidRPr="00403DB1">
        <w:rPr>
          <w:b/>
        </w:rPr>
        <w:t xml:space="preserve"> 11)</w:t>
      </w:r>
      <w:r w:rsidRPr="00403DB1">
        <w:rPr>
          <w:bCs/>
        </w:rPr>
        <w:t>. У</w:t>
      </w:r>
      <w:r w:rsidRPr="00403DB1">
        <w:rPr>
          <w:szCs w:val="24"/>
        </w:rPr>
        <w:t>читываются работники, не состоящие в штате организаций (графы 4-10), принимающие участие в проведении мероприятий по оценке выполнения населением нормативов испытаний (тестов) комплекса ГТО.</w:t>
      </w:r>
      <w:r w:rsidRPr="00403DB1">
        <w:rPr>
          <w:bCs/>
        </w:rPr>
        <w:t xml:space="preserve"> При наличии показателя указанные данные необходимо раскрыть в описательном отчете.</w:t>
      </w:r>
    </w:p>
    <w:p w:rsidR="00403DB1" w:rsidRPr="00403DB1" w:rsidRDefault="00403DB1" w:rsidP="00403DB1">
      <w:pPr>
        <w:ind w:firstLine="709"/>
        <w:jc w:val="both"/>
        <w:rPr>
          <w:bCs/>
        </w:rPr>
      </w:pPr>
      <w:r w:rsidRPr="00403DB1">
        <w:rPr>
          <w:b/>
        </w:rPr>
        <w:t>Строк</w:t>
      </w:r>
      <w:r w:rsidRPr="00403DB1">
        <w:rPr>
          <w:b/>
          <w:color w:val="000000"/>
        </w:rPr>
        <w:t>и</w:t>
      </w:r>
      <w:r w:rsidRPr="00403DB1">
        <w:rPr>
          <w:b/>
        </w:rPr>
        <w:t xml:space="preserve"> 15-20 (граф</w:t>
      </w:r>
      <w:r w:rsidRPr="00403DB1">
        <w:rPr>
          <w:b/>
          <w:color w:val="000000"/>
        </w:rPr>
        <w:t>ы</w:t>
      </w:r>
      <w:r w:rsidRPr="00403DB1">
        <w:rPr>
          <w:b/>
        </w:rPr>
        <w:t xml:space="preserve"> 4-11)</w:t>
      </w:r>
      <w:r w:rsidRPr="00403DB1">
        <w:rPr>
          <w:bCs/>
        </w:rPr>
        <w:t xml:space="preserve">. Из общего количества работников, привлеченных к проведению мероприятий по оценке выполнения нормативов испытаний (тестов) </w:t>
      </w:r>
      <w:r w:rsidRPr="00403DB1">
        <w:rPr>
          <w:szCs w:val="24"/>
        </w:rPr>
        <w:t xml:space="preserve">(из строки 14), учитываются работники, </w:t>
      </w:r>
      <w:r w:rsidRPr="00403DB1">
        <w:rPr>
          <w:bCs/>
          <w:color w:val="000000"/>
        </w:rPr>
        <w:t>привлеченные к  оценке выполнения нормативов испытаний (тестов) комплекса ГТО</w:t>
      </w:r>
      <w:r w:rsidRPr="00403DB1">
        <w:rPr>
          <w:bCs/>
        </w:rPr>
        <w:t xml:space="preserve"> </w:t>
      </w:r>
      <w:r w:rsidRPr="00403DB1">
        <w:rPr>
          <w:szCs w:val="24"/>
        </w:rPr>
        <w:t>(судейству).</w:t>
      </w:r>
      <w:r w:rsidRPr="00403DB1">
        <w:rPr>
          <w:bCs/>
        </w:rPr>
        <w:t xml:space="preserve"> </w:t>
      </w:r>
      <w:r w:rsidRPr="00403DB1">
        <w:rPr>
          <w:b/>
          <w:bCs/>
        </w:rPr>
        <w:t>В строке 20</w:t>
      </w:r>
      <w:r w:rsidRPr="00403DB1">
        <w:rPr>
          <w:bCs/>
        </w:rPr>
        <w:t xml:space="preserve"> учитываются работники, не вошедшие в строк</w:t>
      </w:r>
      <w:r w:rsidRPr="00403DB1">
        <w:rPr>
          <w:bCs/>
          <w:color w:val="000000"/>
        </w:rPr>
        <w:t xml:space="preserve">и </w:t>
      </w:r>
      <w:r w:rsidRPr="00403DB1">
        <w:rPr>
          <w:bCs/>
        </w:rPr>
        <w:t xml:space="preserve">16, 17, 18, 19. Показатель </w:t>
      </w:r>
      <w:r w:rsidRPr="00403DB1">
        <w:rPr>
          <w:b/>
          <w:bCs/>
        </w:rPr>
        <w:t>строки 15</w:t>
      </w:r>
      <w:r w:rsidRPr="00403DB1">
        <w:rPr>
          <w:bCs/>
        </w:rPr>
        <w:t xml:space="preserve"> должен быть равен сумме показателей строк 16, 17, 18, 19, 20.</w:t>
      </w:r>
    </w:p>
    <w:p w:rsidR="00403DB1" w:rsidRPr="00403DB1" w:rsidRDefault="00403DB1" w:rsidP="00403DB1">
      <w:pPr>
        <w:ind w:firstLine="709"/>
        <w:jc w:val="both"/>
        <w:rPr>
          <w:b/>
          <w:bCs/>
        </w:rPr>
      </w:pPr>
      <w:r w:rsidRPr="00403DB1">
        <w:rPr>
          <w:b/>
          <w:bCs/>
        </w:rPr>
        <w:t>Строка 21 (графы 4-11)</w:t>
      </w:r>
      <w:r w:rsidRPr="00403DB1">
        <w:rPr>
          <w:bCs/>
        </w:rPr>
        <w:t xml:space="preserve">. Из общего количества работников, привлеченных к оценке выполнения нормативов испытаний (тестов) </w:t>
      </w:r>
      <w:r w:rsidRPr="00403DB1">
        <w:rPr>
          <w:szCs w:val="24"/>
        </w:rPr>
        <w:t>(из строки 15), учитываются работники (судьи) женского пола.</w:t>
      </w:r>
    </w:p>
    <w:p w:rsidR="00403DB1" w:rsidRPr="00403DB1" w:rsidRDefault="00403DB1" w:rsidP="00403DB1">
      <w:pPr>
        <w:ind w:firstLine="708"/>
        <w:jc w:val="both"/>
        <w:rPr>
          <w:rFonts w:eastAsia="Calibri"/>
          <w:szCs w:val="24"/>
          <w:lang w:eastAsia="en-US"/>
        </w:rPr>
      </w:pPr>
      <w:r w:rsidRPr="00403DB1">
        <w:rPr>
          <w:rFonts w:eastAsia="Calibri"/>
          <w:b/>
          <w:szCs w:val="22"/>
          <w:lang w:eastAsia="en-US"/>
        </w:rPr>
        <w:t>Строка 22 (графы 4-11)</w:t>
      </w:r>
      <w:r w:rsidRPr="00403DB1">
        <w:rPr>
          <w:rFonts w:eastAsia="Calibri"/>
          <w:bCs/>
          <w:szCs w:val="22"/>
          <w:lang w:eastAsia="en-US"/>
        </w:rPr>
        <w:t xml:space="preserve">. Из общего количества работников, </w:t>
      </w:r>
      <w:r w:rsidRPr="00403DB1">
        <w:rPr>
          <w:rFonts w:eastAsia="Calibri"/>
          <w:bCs/>
          <w:color w:val="000000"/>
          <w:szCs w:val="22"/>
          <w:lang w:eastAsia="en-US"/>
        </w:rPr>
        <w:t>привлеченных к проведению мероприятий по оценке выполнения нормативов испытаний (тестов) комплекса ГТО населением</w:t>
      </w:r>
      <w:r w:rsidRPr="00403DB1">
        <w:rPr>
          <w:rFonts w:eastAsia="Calibri"/>
          <w:bCs/>
          <w:szCs w:val="22"/>
          <w:lang w:eastAsia="en-US"/>
        </w:rPr>
        <w:t xml:space="preserve"> </w:t>
      </w:r>
      <w:r w:rsidRPr="00403DB1">
        <w:rPr>
          <w:rFonts w:eastAsia="Calibri"/>
          <w:szCs w:val="24"/>
          <w:lang w:eastAsia="en-US"/>
        </w:rPr>
        <w:t xml:space="preserve">(строка </w:t>
      </w:r>
      <w:r w:rsidRPr="00403DB1">
        <w:rPr>
          <w:rFonts w:eastAsia="Calibri"/>
          <w:color w:val="000000"/>
          <w:szCs w:val="24"/>
          <w:lang w:eastAsia="en-US"/>
        </w:rPr>
        <w:t>14</w:t>
      </w:r>
      <w:r w:rsidRPr="00403DB1">
        <w:rPr>
          <w:rFonts w:eastAsia="Calibri"/>
          <w:szCs w:val="24"/>
          <w:lang w:eastAsia="en-US"/>
        </w:rPr>
        <w:t>), учитываются работники, которые прошли в отчетном периоде повышение квалификации по программам дополнительного профессионального образования (не менее 16 часов) с получением соответствующего документа по различным направлениям подготовки (</w:t>
      </w:r>
      <w:r w:rsidR="007F79E2">
        <w:rPr>
          <w:rFonts w:eastAsia="Calibri"/>
          <w:szCs w:val="24"/>
          <w:lang w:eastAsia="en-US"/>
        </w:rPr>
        <w:t xml:space="preserve">например, </w:t>
      </w:r>
      <w:r w:rsidRPr="00403DB1">
        <w:rPr>
          <w:rFonts w:eastAsia="Calibri"/>
          <w:szCs w:val="24"/>
          <w:lang w:eastAsia="en-US"/>
        </w:rPr>
        <w:t>специалисты, осуществляющие государственную политику в сфере физической культуры, спорта, образования в части внедрения и реализации комплекса ГТО; руководители организаций, наделенных полномочиями регионального оператора по внедрению и реализации комплекса ГТО; руководители центров тестирования по выполнению нормативов испытаний (тестов) комплекса ГТО; специалисты, ответственные за работу с электронной базой данных комплекса ГТО; учителей физической культуры; работники образовательных организаций, медицинских учреждений и организаторов физкультурно-спортивной работы (в том числе волонтеры) для работы с населением по вопрос</w:t>
      </w:r>
      <w:r w:rsidR="007F79E2">
        <w:rPr>
          <w:rFonts w:eastAsia="Calibri"/>
          <w:szCs w:val="24"/>
          <w:lang w:eastAsia="en-US"/>
        </w:rPr>
        <w:t>ам внедрения комплекса ГТО и другие</w:t>
      </w:r>
      <w:r w:rsidRPr="00403DB1">
        <w:rPr>
          <w:rFonts w:eastAsia="Calibri"/>
          <w:szCs w:val="24"/>
          <w:lang w:eastAsia="en-US"/>
        </w:rPr>
        <w:t>).</w:t>
      </w:r>
    </w:p>
    <w:p w:rsidR="00403DB1" w:rsidRPr="00403DB1" w:rsidRDefault="00403DB1" w:rsidP="00403DB1">
      <w:pPr>
        <w:ind w:firstLine="708"/>
        <w:jc w:val="both"/>
        <w:rPr>
          <w:rFonts w:eastAsia="Calibri"/>
          <w:szCs w:val="24"/>
          <w:lang w:eastAsia="en-US"/>
        </w:rPr>
      </w:pPr>
      <w:r w:rsidRPr="00403DB1">
        <w:rPr>
          <w:rFonts w:eastAsia="Calibri"/>
          <w:szCs w:val="24"/>
          <w:lang w:eastAsia="en-US"/>
        </w:rPr>
        <w:t>Информация по участию работников в мероприятиях в рамках непрерывного профессионального самообразования (</w:t>
      </w:r>
      <w:r w:rsidR="007F79E2">
        <w:rPr>
          <w:rFonts w:eastAsia="Calibri"/>
          <w:szCs w:val="24"/>
          <w:lang w:eastAsia="en-US"/>
        </w:rPr>
        <w:t xml:space="preserve">например, </w:t>
      </w:r>
      <w:r w:rsidRPr="00403DB1">
        <w:rPr>
          <w:rFonts w:eastAsia="Calibri"/>
          <w:szCs w:val="24"/>
          <w:lang w:eastAsia="en-US"/>
        </w:rPr>
        <w:t>семинары, мастер-классы, конференции, методические совещания</w:t>
      </w:r>
      <w:r w:rsidR="007F79E2">
        <w:rPr>
          <w:rFonts w:eastAsia="Calibri"/>
          <w:szCs w:val="24"/>
          <w:lang w:eastAsia="en-US"/>
        </w:rPr>
        <w:t xml:space="preserve"> и другое</w:t>
      </w:r>
      <w:r w:rsidRPr="00403DB1">
        <w:rPr>
          <w:rFonts w:eastAsia="Calibri"/>
          <w:szCs w:val="24"/>
          <w:lang w:eastAsia="en-US"/>
        </w:rPr>
        <w:t>) раскрывается в описательном отчете.</w:t>
      </w:r>
    </w:p>
    <w:p w:rsidR="00403DB1" w:rsidRPr="00403DB1" w:rsidRDefault="00403DB1" w:rsidP="00403DB1">
      <w:pPr>
        <w:ind w:firstLine="709"/>
        <w:jc w:val="both"/>
        <w:rPr>
          <w:bCs/>
        </w:rPr>
      </w:pPr>
      <w:r w:rsidRPr="00403DB1">
        <w:rPr>
          <w:b/>
        </w:rPr>
        <w:t>Строка 23 (граф</w:t>
      </w:r>
      <w:r w:rsidRPr="00403DB1">
        <w:rPr>
          <w:b/>
          <w:color w:val="000000"/>
        </w:rPr>
        <w:t>ы</w:t>
      </w:r>
      <w:r w:rsidRPr="00403DB1">
        <w:rPr>
          <w:b/>
        </w:rPr>
        <w:t xml:space="preserve"> 4-11)</w:t>
      </w:r>
      <w:r w:rsidRPr="00403DB1">
        <w:rPr>
          <w:bCs/>
        </w:rPr>
        <w:t>. Из общего количества работников (</w:t>
      </w:r>
      <w:r w:rsidRPr="00403DB1">
        <w:rPr>
          <w:bCs/>
          <w:color w:val="000000"/>
        </w:rPr>
        <w:t>из</w:t>
      </w:r>
      <w:r w:rsidRPr="00403DB1">
        <w:rPr>
          <w:bCs/>
        </w:rPr>
        <w:t xml:space="preserve"> строк</w:t>
      </w:r>
      <w:r w:rsidRPr="00403DB1">
        <w:rPr>
          <w:bCs/>
          <w:color w:val="000000"/>
        </w:rPr>
        <w:t>и</w:t>
      </w:r>
      <w:r w:rsidRPr="00403DB1">
        <w:rPr>
          <w:bCs/>
        </w:rPr>
        <w:t xml:space="preserve"> 14) указываются работники, </w:t>
      </w:r>
      <w:r w:rsidRPr="00403DB1">
        <w:rPr>
          <w:szCs w:val="24"/>
        </w:rPr>
        <w:t>принимающие участие в проведении мероприятий по оценке выполнения населением нормативов испытаний (тестов) комплекса ГТО в сельской местности.</w:t>
      </w:r>
    </w:p>
    <w:p w:rsidR="00403DB1" w:rsidRPr="00403DB1" w:rsidRDefault="00403DB1" w:rsidP="00403DB1">
      <w:pPr>
        <w:tabs>
          <w:tab w:val="left" w:pos="1515"/>
        </w:tabs>
        <w:spacing w:line="276" w:lineRule="auto"/>
        <w:ind w:firstLine="709"/>
        <w:jc w:val="center"/>
        <w:rPr>
          <w:rFonts w:eastAsia="Calibri"/>
          <w:sz w:val="20"/>
          <w:lang w:eastAsia="en-US"/>
        </w:rPr>
      </w:pPr>
    </w:p>
    <w:p w:rsidR="00403DB1" w:rsidRPr="00403DB1" w:rsidRDefault="00403DB1" w:rsidP="00403DB1">
      <w:pPr>
        <w:tabs>
          <w:tab w:val="left" w:pos="1515"/>
        </w:tabs>
        <w:spacing w:line="276" w:lineRule="auto"/>
        <w:ind w:firstLine="709"/>
        <w:jc w:val="center"/>
        <w:rPr>
          <w:rFonts w:eastAsia="Calibri"/>
          <w:sz w:val="20"/>
          <w:lang w:eastAsia="en-US"/>
        </w:rPr>
      </w:pPr>
    </w:p>
    <w:p w:rsidR="002D0167" w:rsidRDefault="002D0167" w:rsidP="00403DB1">
      <w:pPr>
        <w:spacing w:after="120"/>
        <w:jc w:val="center"/>
        <w:rPr>
          <w:b/>
          <w:bCs/>
          <w:szCs w:val="24"/>
        </w:rPr>
      </w:pPr>
    </w:p>
    <w:p w:rsidR="002D0167" w:rsidRDefault="002D0167" w:rsidP="00403DB1">
      <w:pPr>
        <w:spacing w:after="120"/>
        <w:jc w:val="center"/>
        <w:rPr>
          <w:b/>
          <w:bCs/>
          <w:szCs w:val="24"/>
        </w:rPr>
      </w:pPr>
    </w:p>
    <w:p w:rsidR="00403DB1" w:rsidRPr="00403DB1" w:rsidRDefault="00403DB1" w:rsidP="00403DB1">
      <w:pPr>
        <w:spacing w:after="120"/>
        <w:jc w:val="center"/>
        <w:rPr>
          <w:b/>
          <w:bCs/>
          <w:szCs w:val="24"/>
        </w:rPr>
      </w:pPr>
      <w:r w:rsidRPr="00403DB1">
        <w:rPr>
          <w:b/>
          <w:bCs/>
          <w:szCs w:val="24"/>
        </w:rPr>
        <w:t>Раздел II</w:t>
      </w:r>
      <w:r w:rsidRPr="00403DB1">
        <w:rPr>
          <w:b/>
          <w:bCs/>
          <w:szCs w:val="24"/>
          <w:lang w:val="en-US"/>
        </w:rPr>
        <w:t>I</w:t>
      </w:r>
      <w:r w:rsidRPr="00403DB1">
        <w:rPr>
          <w:b/>
          <w:bCs/>
          <w:szCs w:val="24"/>
        </w:rPr>
        <w:t xml:space="preserve">. Организационная работа по выполнению нормативов </w:t>
      </w:r>
      <w:r w:rsidRPr="00403DB1">
        <w:rPr>
          <w:b/>
          <w:color w:val="000000"/>
          <w:szCs w:val="24"/>
        </w:rPr>
        <w:t>испытаний (тестов)</w:t>
      </w:r>
      <w:r w:rsidRPr="00403DB1">
        <w:rPr>
          <w:b/>
          <w:color w:val="FF0000"/>
          <w:szCs w:val="24"/>
        </w:rPr>
        <w:t xml:space="preserve"> </w:t>
      </w:r>
      <w:r w:rsidRPr="00403DB1">
        <w:rPr>
          <w:b/>
          <w:bCs/>
          <w:szCs w:val="24"/>
        </w:rPr>
        <w:t>комплекса ГТО</w:t>
      </w:r>
    </w:p>
    <w:p w:rsidR="00403DB1" w:rsidRPr="00403DB1" w:rsidRDefault="00403DB1" w:rsidP="00403DB1">
      <w:pPr>
        <w:tabs>
          <w:tab w:val="left" w:pos="975"/>
        </w:tabs>
        <w:ind w:firstLine="709"/>
        <w:jc w:val="both"/>
        <w:rPr>
          <w:bCs/>
          <w:szCs w:val="24"/>
        </w:rPr>
      </w:pPr>
      <w:r w:rsidRPr="00403DB1">
        <w:rPr>
          <w:bCs/>
          <w:szCs w:val="24"/>
        </w:rPr>
        <w:lastRenderedPageBreak/>
        <w:t>В данном разделе учитываются</w:t>
      </w:r>
      <w:r w:rsidR="00713CE9">
        <w:rPr>
          <w:bCs/>
          <w:szCs w:val="24"/>
        </w:rPr>
        <w:t xml:space="preserve"> мероприятия (см. раздел </w:t>
      </w:r>
      <w:r w:rsidR="00713CE9">
        <w:rPr>
          <w:bCs/>
          <w:szCs w:val="24"/>
          <w:lang w:val="en-US"/>
        </w:rPr>
        <w:t>II</w:t>
      </w:r>
      <w:r w:rsidR="00713CE9">
        <w:rPr>
          <w:bCs/>
          <w:szCs w:val="24"/>
        </w:rPr>
        <w:t>. Кадры</w:t>
      </w:r>
      <w:r w:rsidRPr="00403DB1">
        <w:rPr>
          <w:bCs/>
          <w:szCs w:val="24"/>
        </w:rPr>
        <w:t xml:space="preserve">), проведенные в целях оценки выполнения нормативов испытаний (тестов) комплекса ГТО населением (далее – мероприятия). </w:t>
      </w:r>
      <w:r w:rsidRPr="00403DB1">
        <w:rPr>
          <w:b/>
          <w:bCs/>
          <w:szCs w:val="24"/>
        </w:rPr>
        <w:t>И</w:t>
      </w:r>
      <w:r w:rsidRPr="00403DB1">
        <w:rPr>
          <w:rFonts w:eastAsia="Calibri"/>
          <w:b/>
          <w:bCs/>
          <w:szCs w:val="22"/>
          <w:lang w:eastAsia="en-US"/>
        </w:rPr>
        <w:t>нформацию по данному разделу предоставляют центры тестирования</w:t>
      </w:r>
      <w:r w:rsidRPr="00403DB1">
        <w:rPr>
          <w:rFonts w:eastAsia="Calibri"/>
          <w:bCs/>
          <w:szCs w:val="22"/>
          <w:lang w:eastAsia="en-US"/>
        </w:rPr>
        <w:t>.</w:t>
      </w:r>
    </w:p>
    <w:p w:rsidR="00403DB1" w:rsidRPr="00403DB1" w:rsidRDefault="00403DB1" w:rsidP="00403DB1">
      <w:pPr>
        <w:tabs>
          <w:tab w:val="left" w:pos="1515"/>
        </w:tabs>
        <w:ind w:firstLine="709"/>
        <w:jc w:val="both"/>
        <w:rPr>
          <w:rFonts w:eastAsia="Calibri"/>
          <w:bCs/>
          <w:szCs w:val="22"/>
          <w:lang w:eastAsia="en-US"/>
        </w:rPr>
      </w:pPr>
      <w:r w:rsidRPr="00403DB1">
        <w:rPr>
          <w:bCs/>
          <w:szCs w:val="24"/>
        </w:rPr>
        <w:t xml:space="preserve">Информация предоставляется в соответствии с календарными планами проведения физкультурных мероприятий и спортивных мероприятий муниципальных образований и субъектов Российской Федерации, графиками проведения тестирования, положениями о проведении мероприятий, а также иными документами, подтверждающими проведение мероприятия. </w:t>
      </w:r>
    </w:p>
    <w:p w:rsidR="00403DB1" w:rsidRPr="00403DB1" w:rsidRDefault="00403DB1" w:rsidP="00403DB1">
      <w:pPr>
        <w:tabs>
          <w:tab w:val="left" w:pos="0"/>
        </w:tabs>
        <w:ind w:firstLine="709"/>
        <w:jc w:val="both"/>
        <w:rPr>
          <w:rFonts w:eastAsia="Calibri"/>
          <w:bCs/>
          <w:szCs w:val="24"/>
          <w:lang w:eastAsia="en-US"/>
        </w:rPr>
      </w:pPr>
      <w:r w:rsidRPr="00403DB1">
        <w:rPr>
          <w:rFonts w:eastAsia="Calibri"/>
          <w:b/>
          <w:bCs/>
          <w:szCs w:val="24"/>
          <w:lang w:eastAsia="en-US"/>
        </w:rPr>
        <w:t>Строка 24 (графа 3)</w:t>
      </w:r>
      <w:r w:rsidRPr="00403DB1">
        <w:rPr>
          <w:rFonts w:eastAsia="Calibri"/>
          <w:bCs/>
          <w:szCs w:val="24"/>
          <w:lang w:eastAsia="en-US"/>
        </w:rPr>
        <w:t>.</w:t>
      </w:r>
      <w:r w:rsidRPr="00403DB1">
        <w:rPr>
          <w:rFonts w:eastAsia="Calibri"/>
          <w:szCs w:val="24"/>
          <w:lang w:eastAsia="en-US"/>
        </w:rPr>
        <w:t xml:space="preserve"> Учитывается суммарный показатель мероприятий</w:t>
      </w:r>
      <w:r w:rsidRPr="00403DB1">
        <w:rPr>
          <w:rFonts w:eastAsia="Calibri"/>
          <w:bCs/>
          <w:szCs w:val="24"/>
          <w:lang w:eastAsia="en-US"/>
        </w:rPr>
        <w:t xml:space="preserve"> в соответствии со ступенями комплекса ГТО. Показатель строки 24 должен быть равен сумме строк 25-34 по всем графам раздела.</w:t>
      </w:r>
    </w:p>
    <w:p w:rsidR="00403DB1" w:rsidRPr="00403DB1" w:rsidRDefault="00403DB1" w:rsidP="00403DB1">
      <w:pPr>
        <w:tabs>
          <w:tab w:val="left" w:pos="0"/>
        </w:tabs>
        <w:ind w:firstLine="709"/>
        <w:jc w:val="both"/>
        <w:rPr>
          <w:rFonts w:eastAsia="Calibri"/>
          <w:bCs/>
          <w:szCs w:val="24"/>
          <w:lang w:eastAsia="en-US"/>
        </w:rPr>
      </w:pPr>
      <w:r w:rsidRPr="00403DB1">
        <w:rPr>
          <w:rFonts w:eastAsia="Calibri"/>
          <w:b/>
          <w:bCs/>
          <w:szCs w:val="24"/>
          <w:lang w:eastAsia="en-US"/>
        </w:rPr>
        <w:t>Строка 35 (граф</w:t>
      </w:r>
      <w:r w:rsidRPr="00403DB1">
        <w:rPr>
          <w:rFonts w:eastAsia="Calibri"/>
          <w:b/>
          <w:bCs/>
          <w:color w:val="000000"/>
          <w:szCs w:val="24"/>
          <w:lang w:eastAsia="en-US"/>
        </w:rPr>
        <w:t xml:space="preserve">ы </w:t>
      </w:r>
      <w:r w:rsidRPr="00403DB1">
        <w:rPr>
          <w:rFonts w:eastAsia="Calibri"/>
          <w:b/>
          <w:bCs/>
          <w:szCs w:val="24"/>
          <w:lang w:eastAsia="en-US"/>
        </w:rPr>
        <w:t>3-15)</w:t>
      </w:r>
      <w:r w:rsidRPr="00403DB1">
        <w:rPr>
          <w:rFonts w:eastAsia="Calibri"/>
          <w:bCs/>
          <w:szCs w:val="24"/>
          <w:lang w:eastAsia="en-US"/>
        </w:rPr>
        <w:t>. Учитываются мероприятия, организаторами которых являются органы местного самоуправления, или мероприятия, являющиеся муниципальным этапом всероссийского или регионального мероприятия.</w:t>
      </w:r>
    </w:p>
    <w:p w:rsidR="00403DB1" w:rsidRPr="00403DB1" w:rsidRDefault="00403DB1" w:rsidP="00403DB1">
      <w:pPr>
        <w:tabs>
          <w:tab w:val="left" w:pos="0"/>
        </w:tabs>
        <w:ind w:firstLine="709"/>
        <w:jc w:val="both"/>
        <w:rPr>
          <w:rFonts w:eastAsia="Calibri"/>
          <w:bCs/>
          <w:szCs w:val="24"/>
          <w:lang w:eastAsia="en-US"/>
        </w:rPr>
      </w:pPr>
      <w:r w:rsidRPr="00403DB1">
        <w:rPr>
          <w:rFonts w:eastAsia="Calibri"/>
          <w:b/>
          <w:bCs/>
          <w:szCs w:val="24"/>
          <w:lang w:eastAsia="en-US"/>
        </w:rPr>
        <w:t>Строка 36 (граф</w:t>
      </w:r>
      <w:r w:rsidRPr="00403DB1">
        <w:rPr>
          <w:rFonts w:eastAsia="Calibri"/>
          <w:b/>
          <w:bCs/>
          <w:color w:val="000000"/>
          <w:szCs w:val="24"/>
          <w:lang w:eastAsia="en-US"/>
        </w:rPr>
        <w:t>ы</w:t>
      </w:r>
      <w:r w:rsidRPr="00403DB1">
        <w:rPr>
          <w:rFonts w:eastAsia="Calibri"/>
          <w:b/>
          <w:bCs/>
          <w:szCs w:val="24"/>
          <w:lang w:eastAsia="en-US"/>
        </w:rPr>
        <w:t xml:space="preserve"> 3-15)</w:t>
      </w:r>
      <w:r w:rsidRPr="00403DB1">
        <w:rPr>
          <w:rFonts w:eastAsia="Calibri"/>
          <w:bCs/>
          <w:szCs w:val="24"/>
          <w:lang w:eastAsia="en-US"/>
        </w:rPr>
        <w:t>. Учитываются мероприятия, организаторами которых являются органы государственной власти субъекта Российской Федерации, или мероприятия, которые являются региональным этапом всероссийского мероприятия.</w:t>
      </w:r>
    </w:p>
    <w:p w:rsidR="00403DB1" w:rsidRPr="00403DB1" w:rsidRDefault="00403DB1" w:rsidP="00403DB1">
      <w:pPr>
        <w:widowControl w:val="0"/>
        <w:autoSpaceDE w:val="0"/>
        <w:autoSpaceDN w:val="0"/>
        <w:adjustRightInd w:val="0"/>
        <w:ind w:firstLine="540"/>
        <w:jc w:val="both"/>
        <w:rPr>
          <w:rFonts w:eastAsia="Calibri"/>
          <w:bCs/>
          <w:szCs w:val="24"/>
          <w:lang w:eastAsia="en-US"/>
        </w:rPr>
      </w:pPr>
      <w:r w:rsidRPr="00403DB1">
        <w:rPr>
          <w:rFonts w:eastAsia="Calibri"/>
          <w:b/>
          <w:bCs/>
          <w:szCs w:val="24"/>
          <w:lang w:eastAsia="en-US"/>
        </w:rPr>
        <w:t>Строка 37 (граф</w:t>
      </w:r>
      <w:r w:rsidRPr="00403DB1">
        <w:rPr>
          <w:rFonts w:eastAsia="Calibri"/>
          <w:b/>
          <w:bCs/>
          <w:color w:val="000000"/>
          <w:szCs w:val="24"/>
          <w:lang w:eastAsia="en-US"/>
        </w:rPr>
        <w:t>ы</w:t>
      </w:r>
      <w:r w:rsidRPr="00403DB1">
        <w:rPr>
          <w:rFonts w:eastAsia="Calibri"/>
          <w:b/>
          <w:bCs/>
          <w:szCs w:val="24"/>
          <w:lang w:eastAsia="en-US"/>
        </w:rPr>
        <w:t xml:space="preserve"> 3-15)</w:t>
      </w:r>
      <w:r w:rsidRPr="00403DB1">
        <w:rPr>
          <w:rFonts w:eastAsia="Calibri"/>
          <w:bCs/>
          <w:szCs w:val="24"/>
          <w:lang w:eastAsia="en-US"/>
        </w:rPr>
        <w:t>. Учитываются мероприятия,</w:t>
      </w:r>
      <w:r w:rsidRPr="00403DB1">
        <w:rPr>
          <w:rFonts w:ascii="Arial" w:eastAsia="Calibri" w:hAnsi="Arial" w:cs="Arial"/>
          <w:bCs/>
          <w:sz w:val="20"/>
          <w:szCs w:val="24"/>
          <w:lang w:eastAsia="en-US"/>
        </w:rPr>
        <w:t xml:space="preserve"> </w:t>
      </w:r>
      <w:r w:rsidRPr="00403DB1">
        <w:rPr>
          <w:rFonts w:eastAsia="Calibri"/>
          <w:bCs/>
          <w:szCs w:val="24"/>
          <w:lang w:eastAsia="en-US"/>
        </w:rPr>
        <w:t>проводимые на территории субъекта Российской Федерации и организаторами которых являются федеральные органы исполнительной власти, всероссийские общественные организации (</w:t>
      </w:r>
      <w:r w:rsidRPr="00403DB1">
        <w:rPr>
          <w:szCs w:val="24"/>
        </w:rPr>
        <w:t>всероссийские мероприятия - если в них принимают участие команды, представляющие не менее 25% субъектов Российской Федерации; межрегиональные мероприятия - если в них принимают участие команды, представляющие не менее 50% субъектов Российской Федерации, входящих в федеральный округ Российской Федерации</w:t>
      </w:r>
      <w:r w:rsidRPr="00403DB1">
        <w:rPr>
          <w:rFonts w:eastAsia="Calibri"/>
          <w:bCs/>
          <w:szCs w:val="24"/>
          <w:lang w:eastAsia="en-US"/>
        </w:rPr>
        <w:t>). Информация по указанным мероприятиям раскрывается в описательном отчете.</w:t>
      </w:r>
    </w:p>
    <w:p w:rsidR="00403DB1" w:rsidRPr="00403DB1" w:rsidRDefault="00403DB1" w:rsidP="00403DB1">
      <w:pPr>
        <w:tabs>
          <w:tab w:val="left" w:pos="0"/>
        </w:tabs>
        <w:ind w:firstLine="709"/>
        <w:jc w:val="both"/>
        <w:rPr>
          <w:rFonts w:eastAsia="Calibri"/>
          <w:bCs/>
          <w:szCs w:val="24"/>
          <w:lang w:eastAsia="en-US"/>
        </w:rPr>
      </w:pPr>
      <w:r w:rsidRPr="00403DB1">
        <w:rPr>
          <w:rFonts w:eastAsia="Calibri"/>
          <w:b/>
          <w:bCs/>
          <w:szCs w:val="24"/>
          <w:lang w:eastAsia="en-US"/>
        </w:rPr>
        <w:t>Строк</w:t>
      </w:r>
      <w:r w:rsidRPr="00403DB1">
        <w:rPr>
          <w:rFonts w:eastAsia="Calibri"/>
          <w:b/>
          <w:bCs/>
          <w:color w:val="000000"/>
          <w:szCs w:val="24"/>
          <w:lang w:eastAsia="en-US"/>
        </w:rPr>
        <w:t>и</w:t>
      </w:r>
      <w:r w:rsidRPr="00403DB1">
        <w:rPr>
          <w:rFonts w:eastAsia="Calibri"/>
          <w:b/>
          <w:bCs/>
          <w:szCs w:val="24"/>
          <w:lang w:eastAsia="en-US"/>
        </w:rPr>
        <w:t xml:space="preserve"> 24-38 (графа 15)</w:t>
      </w:r>
      <w:r w:rsidRPr="00403DB1">
        <w:rPr>
          <w:rFonts w:eastAsia="Calibri"/>
          <w:bCs/>
          <w:szCs w:val="24"/>
          <w:lang w:eastAsia="en-US"/>
        </w:rPr>
        <w:t>. Учитываются мероприятия, проводимые одновременно по нескольким ступеням (двум и более).</w:t>
      </w:r>
    </w:p>
    <w:p w:rsidR="00403DB1" w:rsidRPr="00403DB1" w:rsidRDefault="00403DB1" w:rsidP="00403DB1">
      <w:pPr>
        <w:tabs>
          <w:tab w:val="left" w:pos="1515"/>
        </w:tabs>
        <w:ind w:firstLine="709"/>
        <w:jc w:val="both"/>
        <w:rPr>
          <w:bCs/>
        </w:rPr>
      </w:pPr>
      <w:r w:rsidRPr="00403DB1">
        <w:rPr>
          <w:b/>
          <w:bCs/>
        </w:rPr>
        <w:t>Строка 38</w:t>
      </w:r>
      <w:r w:rsidRPr="00403DB1">
        <w:rPr>
          <w:bCs/>
        </w:rPr>
        <w:t>.</w:t>
      </w:r>
      <w:r w:rsidRPr="00403DB1">
        <w:rPr>
          <w:b/>
          <w:bCs/>
        </w:rPr>
        <w:t xml:space="preserve"> </w:t>
      </w:r>
      <w:r w:rsidRPr="00403DB1">
        <w:rPr>
          <w:bCs/>
        </w:rPr>
        <w:t>И</w:t>
      </w:r>
      <w:r w:rsidRPr="00403DB1">
        <w:rPr>
          <w:szCs w:val="24"/>
        </w:rPr>
        <w:t xml:space="preserve">з общего количества мероприятий </w:t>
      </w:r>
      <w:r w:rsidRPr="00403DB1">
        <w:rPr>
          <w:color w:val="000000"/>
          <w:szCs w:val="24"/>
        </w:rPr>
        <w:t>(из</w:t>
      </w:r>
      <w:r w:rsidRPr="00403DB1">
        <w:rPr>
          <w:szCs w:val="24"/>
        </w:rPr>
        <w:t xml:space="preserve"> строки</w:t>
      </w:r>
      <w:r w:rsidR="00713CE9">
        <w:rPr>
          <w:szCs w:val="24"/>
        </w:rPr>
        <w:t xml:space="preserve"> </w:t>
      </w:r>
      <w:r w:rsidRPr="00403DB1">
        <w:rPr>
          <w:szCs w:val="24"/>
        </w:rPr>
        <w:t>24) учитывается количество мероприятий, проведенных в сельской местности.</w:t>
      </w:r>
      <w:r w:rsidRPr="00403DB1">
        <w:rPr>
          <w:bCs/>
        </w:rPr>
        <w:t xml:space="preserve"> </w:t>
      </w:r>
    </w:p>
    <w:p w:rsidR="00403DB1" w:rsidRPr="00403DB1" w:rsidRDefault="00403DB1" w:rsidP="00403DB1">
      <w:pPr>
        <w:tabs>
          <w:tab w:val="left" w:pos="1515"/>
        </w:tabs>
        <w:ind w:firstLine="709"/>
        <w:jc w:val="both"/>
        <w:rPr>
          <w:szCs w:val="24"/>
        </w:rPr>
      </w:pPr>
      <w:r w:rsidRPr="00403DB1">
        <w:rPr>
          <w:bCs/>
        </w:rPr>
        <w:t>Показатели о проведении мероприятий по пропаганде и популяризации комплекса ГТО, подготовке населения к выполнению нормативов испытаний (тестов) комплекса ГТО, а также о других мероприятиях комплекса ГТО раскрываются в описательном отчете.</w:t>
      </w:r>
    </w:p>
    <w:p w:rsidR="00403DB1" w:rsidRPr="00403DB1" w:rsidRDefault="00403DB1" w:rsidP="00403DB1">
      <w:pPr>
        <w:tabs>
          <w:tab w:val="left" w:pos="1515"/>
        </w:tabs>
        <w:jc w:val="center"/>
        <w:rPr>
          <w:b/>
          <w:szCs w:val="24"/>
        </w:rPr>
      </w:pPr>
    </w:p>
    <w:p w:rsidR="00403DB1" w:rsidRPr="00403DB1" w:rsidRDefault="00403DB1" w:rsidP="00403DB1">
      <w:pPr>
        <w:tabs>
          <w:tab w:val="left" w:pos="1515"/>
        </w:tabs>
        <w:spacing w:after="120"/>
        <w:jc w:val="center"/>
        <w:rPr>
          <w:b/>
        </w:rPr>
      </w:pPr>
      <w:r w:rsidRPr="00403DB1">
        <w:rPr>
          <w:b/>
        </w:rPr>
        <w:t>Раздел I</w:t>
      </w:r>
      <w:r w:rsidRPr="00403DB1">
        <w:rPr>
          <w:b/>
          <w:lang w:val="en-US"/>
        </w:rPr>
        <w:t>V</w:t>
      </w:r>
      <w:r w:rsidRPr="00403DB1">
        <w:rPr>
          <w:b/>
        </w:rPr>
        <w:t xml:space="preserve">.  Численность населения, принявшего участие в выполнении нормативов </w:t>
      </w:r>
      <w:r w:rsidRPr="00403DB1">
        <w:rPr>
          <w:b/>
          <w:color w:val="000000"/>
          <w:szCs w:val="24"/>
        </w:rPr>
        <w:t>испытаний (тестов)</w:t>
      </w:r>
      <w:r w:rsidRPr="00403DB1">
        <w:rPr>
          <w:b/>
          <w:color w:val="FF0000"/>
          <w:szCs w:val="24"/>
        </w:rPr>
        <w:t xml:space="preserve"> </w:t>
      </w:r>
      <w:r w:rsidRPr="00403DB1">
        <w:rPr>
          <w:b/>
        </w:rPr>
        <w:t>комплекса ГТО</w:t>
      </w:r>
    </w:p>
    <w:p w:rsidR="00403DB1" w:rsidRPr="00403DB1" w:rsidRDefault="00403DB1" w:rsidP="00403DB1">
      <w:pPr>
        <w:tabs>
          <w:tab w:val="left" w:pos="1515"/>
        </w:tabs>
        <w:ind w:firstLine="709"/>
        <w:jc w:val="both"/>
        <w:rPr>
          <w:rFonts w:eastAsia="Calibri"/>
          <w:bCs/>
          <w:szCs w:val="24"/>
          <w:lang w:eastAsia="en-US"/>
        </w:rPr>
      </w:pPr>
      <w:r w:rsidRPr="00403DB1">
        <w:rPr>
          <w:rFonts w:eastAsia="Calibri"/>
          <w:bCs/>
          <w:szCs w:val="24"/>
          <w:lang w:eastAsia="en-US"/>
        </w:rPr>
        <w:t>В разделе учитываются лица, принявшие участие в выполнении нормативов испытаний (тестов) комплекса ГТО от одного испытания (теста) и более, а также лица, выполнившие нормативы испытаний (тестов) комплекса ГТО на соответствующий знак отличия. В данном разделе учитываются лица, информация по которым внесена в электронную базу данных комплекса ГТО в информационно-телекоммуникационной сети «Интернет» (</w:t>
      </w:r>
      <w:hyperlink r:id="rId14" w:history="1">
        <w:r w:rsidRPr="00403DB1">
          <w:rPr>
            <w:rFonts w:eastAsia="Calibri"/>
            <w:szCs w:val="24"/>
            <w:lang w:val="en-US" w:eastAsia="en-US"/>
          </w:rPr>
          <w:t>www</w:t>
        </w:r>
        <w:r w:rsidRPr="00403DB1">
          <w:rPr>
            <w:rFonts w:eastAsia="Calibri"/>
            <w:szCs w:val="24"/>
            <w:lang w:eastAsia="en-US"/>
          </w:rPr>
          <w:t>.</w:t>
        </w:r>
        <w:r w:rsidRPr="00403DB1">
          <w:rPr>
            <w:rFonts w:eastAsia="Calibri"/>
            <w:szCs w:val="24"/>
            <w:lang w:val="en-US" w:eastAsia="en-US"/>
          </w:rPr>
          <w:t>GTO</w:t>
        </w:r>
        <w:r w:rsidRPr="00403DB1">
          <w:rPr>
            <w:rFonts w:eastAsia="Calibri"/>
            <w:szCs w:val="24"/>
            <w:lang w:eastAsia="en-US"/>
          </w:rPr>
          <w:t>.</w:t>
        </w:r>
        <w:r w:rsidRPr="00403DB1">
          <w:rPr>
            <w:rFonts w:eastAsia="Calibri"/>
            <w:szCs w:val="24"/>
            <w:lang w:val="en-US" w:eastAsia="en-US"/>
          </w:rPr>
          <w:t>ru</w:t>
        </w:r>
      </w:hyperlink>
      <w:r w:rsidRPr="00403DB1">
        <w:rPr>
          <w:rFonts w:eastAsia="Calibri"/>
          <w:bCs/>
          <w:szCs w:val="24"/>
          <w:lang w:eastAsia="en-US"/>
        </w:rPr>
        <w:t xml:space="preserve">). </w:t>
      </w:r>
      <w:r w:rsidRPr="00403DB1">
        <w:rPr>
          <w:b/>
          <w:bCs/>
          <w:szCs w:val="24"/>
        </w:rPr>
        <w:t>И</w:t>
      </w:r>
      <w:r w:rsidRPr="00403DB1">
        <w:rPr>
          <w:rFonts w:eastAsia="Calibri"/>
          <w:b/>
          <w:bCs/>
          <w:szCs w:val="22"/>
          <w:lang w:eastAsia="en-US"/>
        </w:rPr>
        <w:t>нформацию по данному разделу предоставляют центры тестирования</w:t>
      </w:r>
      <w:r w:rsidRPr="00403DB1">
        <w:rPr>
          <w:rFonts w:eastAsia="Calibri"/>
          <w:bCs/>
          <w:szCs w:val="22"/>
          <w:lang w:eastAsia="en-US"/>
        </w:rPr>
        <w:t>.</w:t>
      </w:r>
    </w:p>
    <w:p w:rsidR="00403DB1" w:rsidRPr="00403DB1" w:rsidRDefault="00403DB1" w:rsidP="00403DB1">
      <w:pPr>
        <w:tabs>
          <w:tab w:val="left" w:pos="1515"/>
        </w:tabs>
        <w:ind w:firstLine="709"/>
        <w:jc w:val="both"/>
        <w:rPr>
          <w:rFonts w:eastAsia="Calibri"/>
          <w:bCs/>
          <w:szCs w:val="24"/>
          <w:lang w:eastAsia="en-US"/>
        </w:rPr>
      </w:pPr>
      <w:r w:rsidRPr="00403DB1">
        <w:rPr>
          <w:rFonts w:eastAsia="Calibri"/>
          <w:b/>
          <w:bCs/>
          <w:szCs w:val="24"/>
          <w:lang w:eastAsia="en-US"/>
        </w:rPr>
        <w:t>Строка 39 (графа 3)</w:t>
      </w:r>
      <w:r w:rsidRPr="00403DB1">
        <w:rPr>
          <w:rFonts w:eastAsia="Calibri"/>
          <w:bCs/>
          <w:szCs w:val="24"/>
          <w:lang w:eastAsia="en-US"/>
        </w:rPr>
        <w:t xml:space="preserve">. Учитываются все лица, принявшие участие в выполнении нормативов </w:t>
      </w:r>
      <w:r w:rsidRPr="00403DB1">
        <w:rPr>
          <w:rFonts w:eastAsia="Calibri"/>
          <w:color w:val="000000"/>
          <w:szCs w:val="24"/>
          <w:lang w:eastAsia="en-US"/>
        </w:rPr>
        <w:t>испытаний (тестов)</w:t>
      </w:r>
      <w:r w:rsidRPr="00403DB1">
        <w:rPr>
          <w:rFonts w:eastAsia="Calibri"/>
          <w:b/>
          <w:color w:val="FF0000"/>
          <w:szCs w:val="24"/>
          <w:lang w:eastAsia="en-US"/>
        </w:rPr>
        <w:t xml:space="preserve"> </w:t>
      </w:r>
      <w:r w:rsidRPr="00403DB1">
        <w:rPr>
          <w:rFonts w:eastAsia="Calibri"/>
          <w:bCs/>
          <w:szCs w:val="24"/>
          <w:lang w:eastAsia="en-US"/>
        </w:rPr>
        <w:t>комплекса ГТО, как минимум одного испытания (теста) в соответствующих ступенях, независимо от того, выполнены ли требования нормативов комплекса ГТО. Учитывается суммарный показатель строк 44, 49, 54, 59, 64, 69, 74, 79, 84, 89, 94, 99.</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40 (графа 3)</w:t>
      </w:r>
      <w:r w:rsidRPr="00403DB1">
        <w:rPr>
          <w:rFonts w:eastAsia="Calibri"/>
          <w:bCs/>
          <w:szCs w:val="24"/>
          <w:lang w:eastAsia="en-US"/>
        </w:rPr>
        <w:t xml:space="preserve">. Учитываются все лица женского пола, принявшие участие в выполнении нормативов </w:t>
      </w:r>
      <w:r w:rsidRPr="00403DB1">
        <w:rPr>
          <w:rFonts w:eastAsia="Calibri"/>
          <w:color w:val="000000"/>
          <w:szCs w:val="24"/>
          <w:lang w:eastAsia="en-US"/>
        </w:rPr>
        <w:t>испытаний (тестов)</w:t>
      </w:r>
      <w:r w:rsidRPr="00403DB1">
        <w:rPr>
          <w:rFonts w:eastAsia="Calibri"/>
          <w:b/>
          <w:color w:val="FF0000"/>
          <w:szCs w:val="24"/>
          <w:lang w:eastAsia="en-US"/>
        </w:rPr>
        <w:t xml:space="preserve"> </w:t>
      </w:r>
      <w:r w:rsidRPr="00403DB1">
        <w:rPr>
          <w:rFonts w:eastAsia="Calibri"/>
          <w:bCs/>
          <w:szCs w:val="24"/>
          <w:lang w:eastAsia="en-US"/>
        </w:rPr>
        <w:t>комплекса ГТО (из строки 39). В строке учитывается суммарный показатель строк 48, 53, 58, 63, 68, 73, 78, 83, 88, 93, 98, 103.</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lastRenderedPageBreak/>
        <w:t xml:space="preserve">Строка 39 (графа 4). </w:t>
      </w:r>
      <w:r w:rsidRPr="00403DB1">
        <w:rPr>
          <w:rFonts w:eastAsia="Calibri"/>
          <w:bCs/>
          <w:szCs w:val="24"/>
          <w:lang w:eastAsia="en-US"/>
        </w:rPr>
        <w:t>Учитывается общее количество лиц, выполнивших нормативы испытаний (тестов) комплекса ГТО на соответствующий  знак отличия комплекса ГТО. Учитывается суммарный показатель строк 44, 49, 54, 59, 64, 69, 74, 79, 84, 89, 94, 99.</w:t>
      </w:r>
      <w:r w:rsidRPr="00403DB1">
        <w:rPr>
          <w:rFonts w:eastAsia="Calibri"/>
          <w:bCs/>
          <w:szCs w:val="24"/>
          <w:highlight w:val="yellow"/>
          <w:lang w:eastAsia="en-US"/>
        </w:rPr>
        <w:t xml:space="preserve"> </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39 (граф</w:t>
      </w:r>
      <w:r w:rsidRPr="00403DB1">
        <w:rPr>
          <w:rFonts w:eastAsia="Calibri"/>
          <w:b/>
          <w:bCs/>
          <w:color w:val="000000"/>
          <w:szCs w:val="24"/>
          <w:lang w:eastAsia="en-US"/>
        </w:rPr>
        <w:t xml:space="preserve">ы </w:t>
      </w:r>
      <w:r w:rsidRPr="00403DB1">
        <w:rPr>
          <w:rFonts w:eastAsia="Calibri"/>
          <w:b/>
          <w:bCs/>
          <w:szCs w:val="24"/>
          <w:lang w:eastAsia="en-US"/>
        </w:rPr>
        <w:t>5-11)</w:t>
      </w:r>
      <w:r w:rsidRPr="00403DB1">
        <w:rPr>
          <w:rFonts w:eastAsia="Calibri"/>
          <w:bCs/>
          <w:szCs w:val="24"/>
          <w:lang w:eastAsia="en-US"/>
        </w:rPr>
        <w:t>. Из графы 4 выделяется количество лиц, выполнивших нормативы испытаний (тестов) комплекса ГТО на соответствующий знак отличия комплекса ГТО в Центрах тестирования:  образовательных организаций - графа 5, организаций дополнительного образования (спортивной подготовки) – графа 6, физкультурно-спортивных учреждений – графа 7, некоммерческих организаций – графа 8,  физкультурно-спортивных клубов и их объединений – графа 9, созданных в форме некоммерческих организаций – графа 10, других организаций – графа 11. Учитывается суммарный показатель строк 44, 49, 54, 59, 64, 69, 74, 79, 84, 89, 94, 99. Общее количество лиц в графе 4 должно быть равно суммарному показателю 5-11 граф.</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40 (графа 4)</w:t>
      </w:r>
      <w:r w:rsidRPr="00403DB1">
        <w:rPr>
          <w:rFonts w:eastAsia="Calibri"/>
          <w:bCs/>
          <w:szCs w:val="24"/>
          <w:lang w:eastAsia="en-US"/>
        </w:rPr>
        <w:t xml:space="preserve">. Учитывается общее количество лиц женского пола, выполнивших нормативы </w:t>
      </w:r>
      <w:r w:rsidRPr="00403DB1">
        <w:rPr>
          <w:rFonts w:eastAsia="Calibri"/>
          <w:color w:val="000000"/>
          <w:szCs w:val="24"/>
          <w:lang w:eastAsia="en-US"/>
        </w:rPr>
        <w:t>испытаний (тестов)</w:t>
      </w:r>
      <w:r w:rsidRPr="00403DB1">
        <w:rPr>
          <w:rFonts w:eastAsia="Calibri"/>
          <w:b/>
          <w:color w:val="FF0000"/>
          <w:szCs w:val="24"/>
          <w:lang w:eastAsia="en-US"/>
        </w:rPr>
        <w:t xml:space="preserve"> </w:t>
      </w:r>
      <w:r w:rsidRPr="00403DB1">
        <w:rPr>
          <w:rFonts w:eastAsia="Calibri"/>
          <w:bCs/>
          <w:szCs w:val="24"/>
          <w:lang w:eastAsia="en-US"/>
        </w:rPr>
        <w:t>комплекса ГТО (из строки 39). В строке 40 учитывается суммарный показатель строк 48, 53, 58, 63, 68, 73, 78, 83, 88, 93, 98, 103. Общее количество лиц женского пола в графе 4 должно быть равно суммарному показателю 5-11 граф.</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41 (граф</w:t>
      </w:r>
      <w:r w:rsidRPr="00403DB1">
        <w:rPr>
          <w:rFonts w:eastAsia="Calibri"/>
          <w:b/>
          <w:bCs/>
          <w:color w:val="000000"/>
          <w:szCs w:val="24"/>
          <w:lang w:eastAsia="en-US"/>
        </w:rPr>
        <w:t>ы</w:t>
      </w:r>
      <w:r w:rsidRPr="00403DB1">
        <w:rPr>
          <w:rFonts w:eastAsia="Calibri"/>
          <w:b/>
          <w:bCs/>
          <w:szCs w:val="24"/>
          <w:lang w:eastAsia="en-US"/>
        </w:rPr>
        <w:t xml:space="preserve"> 4-11)</w:t>
      </w:r>
      <w:r w:rsidRPr="00403DB1">
        <w:rPr>
          <w:rFonts w:eastAsia="Calibri"/>
          <w:bCs/>
          <w:szCs w:val="24"/>
          <w:lang w:eastAsia="en-US"/>
        </w:rPr>
        <w:t>.</w:t>
      </w:r>
      <w:r w:rsidRPr="00403DB1">
        <w:rPr>
          <w:rFonts w:eastAsia="Calibri"/>
          <w:b/>
          <w:bCs/>
          <w:szCs w:val="24"/>
          <w:lang w:eastAsia="en-US"/>
        </w:rPr>
        <w:t xml:space="preserve"> </w:t>
      </w:r>
      <w:r w:rsidRPr="00403DB1">
        <w:rPr>
          <w:rFonts w:eastAsia="Calibri"/>
          <w:bCs/>
          <w:szCs w:val="24"/>
          <w:lang w:eastAsia="en-US"/>
        </w:rPr>
        <w:t>Учитываются лица, выполнившие нормативы испытаний (тестов) комплекса ГТО на золотой знак отличия. В строке  учитывается суммарный показатель строк 45, 50, 55, 60, 65, 70, 75, 80, 85, 90, 95, 100.</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42 (граф</w:t>
      </w:r>
      <w:r w:rsidRPr="00403DB1">
        <w:rPr>
          <w:rFonts w:eastAsia="Calibri"/>
          <w:b/>
          <w:bCs/>
          <w:color w:val="000000"/>
          <w:szCs w:val="24"/>
          <w:lang w:eastAsia="en-US"/>
        </w:rPr>
        <w:t>ы</w:t>
      </w:r>
      <w:r w:rsidRPr="00403DB1">
        <w:rPr>
          <w:rFonts w:eastAsia="Calibri"/>
          <w:b/>
          <w:bCs/>
          <w:szCs w:val="24"/>
          <w:lang w:eastAsia="en-US"/>
        </w:rPr>
        <w:t xml:space="preserve"> 4-11)</w:t>
      </w:r>
      <w:r w:rsidRPr="00403DB1">
        <w:rPr>
          <w:rFonts w:eastAsia="Calibri"/>
          <w:bCs/>
          <w:szCs w:val="24"/>
          <w:lang w:eastAsia="en-US"/>
        </w:rPr>
        <w:t>. Учитываются лица, выполнившие нормативы испытаний (тестов) комплекса ГТО на серебряный знак отличия. В строке  учитывается суммарный показатель строк 46, 51, 56, 61, 66, 71, 76, 81, 86, 91, 96, 101.</w:t>
      </w:r>
    </w:p>
    <w:p w:rsidR="00403DB1" w:rsidRPr="00403DB1" w:rsidRDefault="00403DB1" w:rsidP="00E204DF">
      <w:pPr>
        <w:tabs>
          <w:tab w:val="left" w:pos="1515"/>
        </w:tabs>
        <w:ind w:firstLine="709"/>
        <w:jc w:val="both"/>
        <w:rPr>
          <w:rFonts w:eastAsia="Calibri"/>
          <w:bCs/>
          <w:szCs w:val="24"/>
          <w:lang w:eastAsia="en-US"/>
        </w:rPr>
      </w:pPr>
      <w:r w:rsidRPr="00403DB1">
        <w:rPr>
          <w:rFonts w:eastAsia="Calibri"/>
          <w:b/>
          <w:bCs/>
          <w:szCs w:val="24"/>
          <w:lang w:eastAsia="en-US"/>
        </w:rPr>
        <w:t>Строка 43 (граф</w:t>
      </w:r>
      <w:r w:rsidRPr="00403DB1">
        <w:rPr>
          <w:rFonts w:eastAsia="Calibri"/>
          <w:b/>
          <w:bCs/>
          <w:color w:val="000000"/>
          <w:szCs w:val="24"/>
          <w:lang w:eastAsia="en-US"/>
        </w:rPr>
        <w:t>ы</w:t>
      </w:r>
      <w:r w:rsidRPr="00403DB1">
        <w:rPr>
          <w:rFonts w:eastAsia="Calibri"/>
          <w:b/>
          <w:bCs/>
          <w:szCs w:val="24"/>
          <w:lang w:eastAsia="en-US"/>
        </w:rPr>
        <w:t xml:space="preserve"> 4-11)</w:t>
      </w:r>
      <w:r w:rsidRPr="00403DB1">
        <w:rPr>
          <w:rFonts w:eastAsia="Calibri"/>
          <w:bCs/>
          <w:szCs w:val="24"/>
          <w:lang w:eastAsia="en-US"/>
        </w:rPr>
        <w:t>. Учитываются лица, выполнившие нормативы испытаний (тестов) комплекса ГТО на бронзовый знак отличия. В строке  учитывается суммарный показатель строк 47, 52, 57, 62, 67, 72, 77, 82, 87, 92, 97, 102.</w:t>
      </w:r>
    </w:p>
    <w:p w:rsidR="00403DB1" w:rsidRPr="00403DB1" w:rsidRDefault="00403DB1" w:rsidP="00E204DF">
      <w:pPr>
        <w:ind w:firstLine="720"/>
        <w:jc w:val="both"/>
        <w:rPr>
          <w:bCs/>
          <w:szCs w:val="24"/>
        </w:rPr>
      </w:pPr>
      <w:r w:rsidRPr="00403DB1">
        <w:rPr>
          <w:bCs/>
          <w:szCs w:val="24"/>
        </w:rPr>
        <w:t xml:space="preserve">Итоговый показатель </w:t>
      </w:r>
      <w:r w:rsidRPr="00403DB1">
        <w:rPr>
          <w:b/>
          <w:bCs/>
          <w:szCs w:val="24"/>
        </w:rPr>
        <w:t>строки 39 (графа 4)</w:t>
      </w:r>
      <w:r w:rsidRPr="00403DB1">
        <w:rPr>
          <w:bCs/>
          <w:szCs w:val="24"/>
        </w:rPr>
        <w:t xml:space="preserve"> должен быть равен сумме строк 41-43 по всем графам раздела. Соответствующее требование распространяется на строки 44, 49, 54, 59, 64, 69, 74, 79, 84, 89, 94, 99.</w:t>
      </w:r>
    </w:p>
    <w:p w:rsidR="00403DB1" w:rsidRPr="00403DB1" w:rsidRDefault="00403DB1" w:rsidP="00E204DF">
      <w:pPr>
        <w:ind w:firstLine="720"/>
        <w:jc w:val="both"/>
        <w:rPr>
          <w:bCs/>
          <w:szCs w:val="24"/>
        </w:rPr>
      </w:pPr>
      <w:r w:rsidRPr="00403DB1">
        <w:rPr>
          <w:bCs/>
          <w:szCs w:val="24"/>
        </w:rPr>
        <w:t xml:space="preserve">Итоговый показатель </w:t>
      </w:r>
      <w:r w:rsidRPr="00403DB1">
        <w:rPr>
          <w:b/>
          <w:bCs/>
          <w:szCs w:val="24"/>
        </w:rPr>
        <w:t>строки 39 (графа 3)</w:t>
      </w:r>
      <w:r w:rsidRPr="00403DB1">
        <w:rPr>
          <w:bCs/>
          <w:szCs w:val="24"/>
        </w:rPr>
        <w:t xml:space="preserve"> может быть равен или больше показателя строки 39 (графа 4) за счет численности лиц, не выполнивших нормативы испытаний (тестов) комплекса ГТО на соответствующий знак отличия. Соответствующее требование распространяется на строки 44, 49, 54, 59, 64, 69, 74, 79, 84, 89, 94, 99 в графе 3 по отношению к графе 4.</w:t>
      </w:r>
    </w:p>
    <w:p w:rsidR="00403DB1" w:rsidRPr="00403DB1" w:rsidRDefault="00403DB1" w:rsidP="00E204DF">
      <w:pPr>
        <w:ind w:firstLine="720"/>
        <w:jc w:val="both"/>
        <w:rPr>
          <w:szCs w:val="24"/>
        </w:rPr>
      </w:pPr>
      <w:r w:rsidRPr="00403DB1">
        <w:rPr>
          <w:b/>
          <w:bCs/>
          <w:szCs w:val="24"/>
        </w:rPr>
        <w:t>Строка 104 (граф</w:t>
      </w:r>
      <w:r w:rsidRPr="00403DB1">
        <w:rPr>
          <w:b/>
          <w:bCs/>
          <w:color w:val="000000"/>
          <w:szCs w:val="24"/>
        </w:rPr>
        <w:t xml:space="preserve">ы </w:t>
      </w:r>
      <w:r w:rsidRPr="00403DB1">
        <w:rPr>
          <w:b/>
          <w:bCs/>
          <w:szCs w:val="24"/>
        </w:rPr>
        <w:t>3-11)</w:t>
      </w:r>
      <w:r w:rsidRPr="00403DB1">
        <w:rPr>
          <w:bCs/>
          <w:szCs w:val="24"/>
        </w:rPr>
        <w:t>.</w:t>
      </w:r>
      <w:r w:rsidRPr="00403DB1">
        <w:rPr>
          <w:b/>
          <w:bCs/>
          <w:szCs w:val="24"/>
        </w:rPr>
        <w:t xml:space="preserve"> </w:t>
      </w:r>
      <w:r w:rsidRPr="00403DB1">
        <w:rPr>
          <w:bCs/>
          <w:szCs w:val="24"/>
        </w:rPr>
        <w:t>И</w:t>
      </w:r>
      <w:r w:rsidRPr="00403DB1">
        <w:rPr>
          <w:szCs w:val="24"/>
        </w:rPr>
        <w:t>з общей численности населения, принявшего участие в выполнении нормативов испытаний (тестов) комплекса ГТО (строка 39)</w:t>
      </w:r>
      <w:r w:rsidRPr="00403DB1">
        <w:rPr>
          <w:color w:val="000000"/>
          <w:szCs w:val="24"/>
        </w:rPr>
        <w:t>,</w:t>
      </w:r>
      <w:r w:rsidRPr="00403DB1">
        <w:rPr>
          <w:szCs w:val="24"/>
        </w:rPr>
        <w:t xml:space="preserve"> учитываются лица, принявшие участие в сельской местности.</w:t>
      </w:r>
    </w:p>
    <w:p w:rsidR="00403DB1" w:rsidRPr="00403DB1" w:rsidRDefault="00403DB1" w:rsidP="00E204DF">
      <w:pPr>
        <w:ind w:firstLine="720"/>
        <w:jc w:val="both"/>
        <w:rPr>
          <w:bCs/>
          <w:szCs w:val="24"/>
        </w:rPr>
      </w:pPr>
      <w:r w:rsidRPr="00403DB1">
        <w:rPr>
          <w:rFonts w:eastAsia="Calibri"/>
          <w:bCs/>
          <w:szCs w:val="24"/>
          <w:lang w:eastAsia="en-US"/>
        </w:rPr>
        <w:t xml:space="preserve">По </w:t>
      </w:r>
      <w:r w:rsidRPr="00403DB1">
        <w:rPr>
          <w:rFonts w:eastAsia="Calibri"/>
          <w:bCs/>
          <w:szCs w:val="24"/>
          <w:lang w:val="en-US" w:eastAsia="en-US"/>
        </w:rPr>
        <w:t>VI</w:t>
      </w:r>
      <w:r w:rsidRPr="00403DB1">
        <w:rPr>
          <w:rFonts w:eastAsia="Calibri"/>
          <w:bCs/>
          <w:szCs w:val="24"/>
          <w:lang w:eastAsia="en-US"/>
        </w:rPr>
        <w:t xml:space="preserve"> ступени комплекса ГТО в данном разделе у</w:t>
      </w:r>
      <w:r w:rsidRPr="00403DB1">
        <w:rPr>
          <w:szCs w:val="24"/>
        </w:rPr>
        <w:t xml:space="preserve">чет лиц, </w:t>
      </w:r>
      <w:r w:rsidRPr="00403DB1">
        <w:rPr>
          <w:rFonts w:eastAsia="Calibri"/>
          <w:bCs/>
          <w:szCs w:val="24"/>
          <w:lang w:eastAsia="en-US"/>
        </w:rPr>
        <w:t>принявших участие в выполнении нормативов испытаний (тестов) комплекса ГТО и выполнивших нормативы испытаний (тестов) комплекса ГТО на соответствующий знак отличия, осуществляется по двум возрастным подгруппам: строки 69-73 – участники комплекса ГТО от 18 до 24 лет; строки 74-78 – участники комплекса ГТО от 25 до 29 лет.</w:t>
      </w:r>
    </w:p>
    <w:p w:rsidR="00403DB1" w:rsidRPr="00403DB1" w:rsidRDefault="00403DB1" w:rsidP="00403DB1">
      <w:pPr>
        <w:spacing w:line="260" w:lineRule="exact"/>
        <w:jc w:val="center"/>
        <w:rPr>
          <w:rFonts w:eastAsia="Calibri"/>
          <w:b/>
          <w:szCs w:val="24"/>
          <w:lang w:eastAsia="en-US"/>
        </w:rPr>
      </w:pPr>
    </w:p>
    <w:p w:rsidR="00E204DF" w:rsidRDefault="00E204DF" w:rsidP="00403DB1">
      <w:pPr>
        <w:jc w:val="center"/>
        <w:rPr>
          <w:rFonts w:eastAsia="Calibri"/>
          <w:b/>
          <w:szCs w:val="24"/>
          <w:lang w:eastAsia="en-US"/>
        </w:rPr>
      </w:pPr>
    </w:p>
    <w:p w:rsidR="00E204DF" w:rsidRDefault="00E204DF" w:rsidP="00403DB1">
      <w:pPr>
        <w:jc w:val="center"/>
        <w:rPr>
          <w:rFonts w:eastAsia="Calibri"/>
          <w:b/>
          <w:szCs w:val="24"/>
          <w:lang w:eastAsia="en-US"/>
        </w:rPr>
      </w:pPr>
    </w:p>
    <w:p w:rsidR="00403DB1" w:rsidRPr="00403DB1" w:rsidRDefault="00403DB1" w:rsidP="00403DB1">
      <w:pPr>
        <w:jc w:val="center"/>
        <w:rPr>
          <w:rFonts w:eastAsia="Calibri"/>
          <w:b/>
          <w:szCs w:val="24"/>
          <w:lang w:eastAsia="en-US"/>
        </w:rPr>
      </w:pPr>
      <w:r w:rsidRPr="00403DB1">
        <w:rPr>
          <w:rFonts w:eastAsia="Calibri"/>
          <w:b/>
          <w:szCs w:val="24"/>
          <w:lang w:eastAsia="en-US"/>
        </w:rPr>
        <w:t xml:space="preserve">Раздел </w:t>
      </w:r>
      <w:r w:rsidRPr="00403DB1">
        <w:rPr>
          <w:rFonts w:eastAsia="Calibri"/>
          <w:b/>
          <w:szCs w:val="24"/>
          <w:lang w:val="en-US" w:eastAsia="en-US"/>
        </w:rPr>
        <w:t>V</w:t>
      </w:r>
      <w:r w:rsidRPr="00403DB1">
        <w:rPr>
          <w:rFonts w:eastAsia="Calibri"/>
          <w:b/>
          <w:szCs w:val="24"/>
          <w:lang w:eastAsia="en-US"/>
        </w:rPr>
        <w:t>.  Финансирование мероприятий Всероссийского физкультурно-спортивного комплекса «Готов к труду и обороне» (ГТО)</w:t>
      </w:r>
    </w:p>
    <w:p w:rsidR="00403DB1" w:rsidRPr="00403DB1" w:rsidRDefault="00403DB1" w:rsidP="00403DB1">
      <w:pPr>
        <w:jc w:val="center"/>
        <w:rPr>
          <w:rFonts w:eastAsia="Calibri"/>
          <w:b/>
          <w:szCs w:val="24"/>
          <w:lang w:eastAsia="en-US"/>
        </w:rPr>
      </w:pPr>
    </w:p>
    <w:p w:rsidR="00403DB1" w:rsidRPr="00403DB1" w:rsidRDefault="00403DB1" w:rsidP="00E204DF">
      <w:pPr>
        <w:ind w:firstLine="709"/>
        <w:jc w:val="both"/>
        <w:rPr>
          <w:rFonts w:eastAsia="Calibri"/>
          <w:bCs/>
          <w:szCs w:val="24"/>
        </w:rPr>
      </w:pPr>
      <w:r w:rsidRPr="00403DB1">
        <w:rPr>
          <w:bCs/>
          <w:szCs w:val="24"/>
        </w:rPr>
        <w:lastRenderedPageBreak/>
        <w:t>В разделе</w:t>
      </w:r>
      <w:r w:rsidRPr="00403DB1">
        <w:rPr>
          <w:b/>
          <w:bCs/>
          <w:szCs w:val="24"/>
        </w:rPr>
        <w:t xml:space="preserve"> </w:t>
      </w:r>
      <w:r w:rsidRPr="00403DB1">
        <w:rPr>
          <w:bCs/>
          <w:szCs w:val="24"/>
        </w:rPr>
        <w:t>учитываются финансовые средства, направленные на организацию и проведение мероприятий комплекса ГТО из бюджетов всех уровней, а также из внебюджетных источников.</w:t>
      </w:r>
    </w:p>
    <w:p w:rsidR="00403DB1" w:rsidRPr="00403DB1" w:rsidRDefault="00403DB1" w:rsidP="00E204DF">
      <w:pPr>
        <w:ind w:firstLine="709"/>
        <w:jc w:val="both"/>
        <w:rPr>
          <w:color w:val="000000"/>
          <w:szCs w:val="24"/>
        </w:rPr>
      </w:pPr>
      <w:r w:rsidRPr="00403DB1">
        <w:rPr>
          <w:b/>
          <w:color w:val="000000"/>
          <w:szCs w:val="24"/>
        </w:rPr>
        <w:t>Графы 3-8.</w:t>
      </w:r>
      <w:r w:rsidRPr="00403DB1">
        <w:rPr>
          <w:color w:val="000000"/>
          <w:szCs w:val="24"/>
        </w:rPr>
        <w:t xml:space="preserve"> Отражается объем средств, поступивших на проведение мероприятий комплекса ГТО: в графе 3 – общий объем  средств (гр.4+гр.5+гр.7+гр.8); из общего объема - распределение по источникам финансирования: федеральный бюджет (графа 4), бюджет субъекта Российской Федерации (графа 5), в том числе межбюджетные трансферты (графа 6), бюджет муниципального образования (графа 7), внебюджетные источники (графа 8). </w:t>
      </w:r>
    </w:p>
    <w:p w:rsidR="00403DB1" w:rsidRPr="00403DB1" w:rsidRDefault="00403DB1" w:rsidP="00E204DF">
      <w:pPr>
        <w:ind w:firstLine="709"/>
        <w:jc w:val="both"/>
        <w:rPr>
          <w:bCs/>
          <w:szCs w:val="24"/>
        </w:rPr>
      </w:pPr>
      <w:r w:rsidRPr="00403DB1">
        <w:rPr>
          <w:b/>
          <w:szCs w:val="24"/>
        </w:rPr>
        <w:t>Строка 105 (графа 3)</w:t>
      </w:r>
      <w:r w:rsidRPr="00403DB1">
        <w:rPr>
          <w:szCs w:val="24"/>
        </w:rPr>
        <w:t>.</w:t>
      </w:r>
      <w:r w:rsidRPr="00403DB1">
        <w:rPr>
          <w:bCs/>
          <w:szCs w:val="24"/>
        </w:rPr>
        <w:t xml:space="preserve"> </w:t>
      </w:r>
      <w:r w:rsidRPr="00403DB1">
        <w:rPr>
          <w:szCs w:val="24"/>
        </w:rPr>
        <w:t>Показатель</w:t>
      </w:r>
      <w:r w:rsidRPr="00403DB1">
        <w:rPr>
          <w:b/>
          <w:szCs w:val="24"/>
        </w:rPr>
        <w:t xml:space="preserve"> </w:t>
      </w:r>
      <w:r w:rsidRPr="00403DB1">
        <w:rPr>
          <w:szCs w:val="24"/>
        </w:rPr>
        <w:t>строки 105</w:t>
      </w:r>
      <w:r w:rsidRPr="00403DB1">
        <w:rPr>
          <w:b/>
          <w:szCs w:val="24"/>
        </w:rPr>
        <w:t xml:space="preserve"> </w:t>
      </w:r>
      <w:r w:rsidRPr="00403DB1">
        <w:rPr>
          <w:szCs w:val="24"/>
        </w:rPr>
        <w:t xml:space="preserve">должен быть равен сумме показателей строк 106-111. </w:t>
      </w:r>
      <w:r w:rsidRPr="00403DB1">
        <w:rPr>
          <w:bCs/>
          <w:szCs w:val="24"/>
        </w:rPr>
        <w:t>Показатель</w:t>
      </w:r>
      <w:r w:rsidRPr="00403DB1">
        <w:rPr>
          <w:b/>
          <w:bCs/>
          <w:szCs w:val="24"/>
        </w:rPr>
        <w:t xml:space="preserve"> графы 3 </w:t>
      </w:r>
      <w:r w:rsidRPr="00403DB1">
        <w:rPr>
          <w:bCs/>
          <w:szCs w:val="24"/>
        </w:rPr>
        <w:t>должен быть равен сумме</w:t>
      </w:r>
      <w:r w:rsidRPr="00403DB1">
        <w:rPr>
          <w:b/>
          <w:bCs/>
          <w:szCs w:val="24"/>
        </w:rPr>
        <w:t xml:space="preserve"> граф 4, 5, 7 и 8</w:t>
      </w:r>
      <w:r w:rsidRPr="00403DB1">
        <w:rPr>
          <w:bCs/>
          <w:szCs w:val="24"/>
        </w:rPr>
        <w:t xml:space="preserve">. </w:t>
      </w:r>
    </w:p>
    <w:p w:rsidR="00403DB1" w:rsidRPr="00403DB1" w:rsidRDefault="00403DB1" w:rsidP="00E204DF">
      <w:pPr>
        <w:ind w:firstLine="709"/>
        <w:jc w:val="both"/>
        <w:rPr>
          <w:b/>
          <w:bCs/>
          <w:szCs w:val="24"/>
        </w:rPr>
      </w:pPr>
      <w:r w:rsidRPr="00403DB1">
        <w:rPr>
          <w:bCs/>
          <w:szCs w:val="24"/>
        </w:rPr>
        <w:t xml:space="preserve">В бюджете муниципального образования </w:t>
      </w:r>
      <w:r w:rsidRPr="00403DB1">
        <w:rPr>
          <w:b/>
          <w:bCs/>
          <w:szCs w:val="24"/>
        </w:rPr>
        <w:t>(графа 7)</w:t>
      </w:r>
      <w:r w:rsidRPr="00403DB1">
        <w:rPr>
          <w:bCs/>
          <w:szCs w:val="24"/>
        </w:rPr>
        <w:t xml:space="preserve"> финансовые средства субъекта </w:t>
      </w:r>
      <w:r w:rsidRPr="00403DB1">
        <w:rPr>
          <w:bCs/>
          <w:color w:val="000000"/>
          <w:szCs w:val="24"/>
        </w:rPr>
        <w:t>Российской Федерации</w:t>
      </w:r>
      <w:r w:rsidRPr="00403DB1">
        <w:rPr>
          <w:bCs/>
          <w:szCs w:val="24"/>
        </w:rPr>
        <w:t xml:space="preserve"> </w:t>
      </w:r>
      <w:r w:rsidRPr="00403DB1">
        <w:rPr>
          <w:b/>
          <w:bCs/>
          <w:szCs w:val="24"/>
        </w:rPr>
        <w:t>(графа 6)</w:t>
      </w:r>
      <w:r w:rsidRPr="00403DB1">
        <w:rPr>
          <w:bCs/>
          <w:szCs w:val="24"/>
        </w:rPr>
        <w:t xml:space="preserve"> не учитываются.</w:t>
      </w:r>
    </w:p>
    <w:p w:rsidR="00403DB1" w:rsidRPr="00403DB1" w:rsidRDefault="00403DB1" w:rsidP="00E204DF">
      <w:pPr>
        <w:ind w:firstLine="709"/>
        <w:jc w:val="both"/>
        <w:rPr>
          <w:bCs/>
          <w:szCs w:val="24"/>
        </w:rPr>
      </w:pPr>
      <w:r w:rsidRPr="00403DB1">
        <w:rPr>
          <w:b/>
          <w:szCs w:val="24"/>
        </w:rPr>
        <w:t>Графа 8</w:t>
      </w:r>
      <w:r w:rsidRPr="00403DB1">
        <w:rPr>
          <w:szCs w:val="24"/>
        </w:rPr>
        <w:t>.</w:t>
      </w:r>
      <w:r w:rsidRPr="00403DB1">
        <w:rPr>
          <w:b/>
          <w:szCs w:val="24"/>
        </w:rPr>
        <w:t xml:space="preserve"> </w:t>
      </w:r>
      <w:r w:rsidRPr="00403DB1">
        <w:rPr>
          <w:szCs w:val="24"/>
        </w:rPr>
        <w:t>У</w:t>
      </w:r>
      <w:r w:rsidRPr="00403DB1">
        <w:rPr>
          <w:bCs/>
          <w:szCs w:val="24"/>
        </w:rPr>
        <w:t>читываются средства, полученные из внебюджетных источников (</w:t>
      </w:r>
      <w:r w:rsidR="00713CE9">
        <w:rPr>
          <w:bCs/>
          <w:szCs w:val="24"/>
        </w:rPr>
        <w:t xml:space="preserve">например, </w:t>
      </w:r>
      <w:r w:rsidRPr="00403DB1">
        <w:rPr>
          <w:bCs/>
          <w:szCs w:val="24"/>
        </w:rPr>
        <w:t>средс</w:t>
      </w:r>
      <w:r w:rsidR="00713CE9">
        <w:rPr>
          <w:bCs/>
          <w:szCs w:val="24"/>
        </w:rPr>
        <w:t>тва спонсоров, инвесторов и другое</w:t>
      </w:r>
      <w:r w:rsidRPr="00403DB1">
        <w:rPr>
          <w:bCs/>
          <w:szCs w:val="24"/>
        </w:rPr>
        <w:t>) в течение отчетного года на мероприятия комплекса ГТО.</w:t>
      </w:r>
    </w:p>
    <w:p w:rsidR="00403DB1" w:rsidRPr="00403DB1" w:rsidRDefault="00403DB1" w:rsidP="00E204DF">
      <w:pPr>
        <w:ind w:firstLine="709"/>
        <w:jc w:val="both"/>
        <w:rPr>
          <w:bCs/>
          <w:szCs w:val="24"/>
        </w:rPr>
      </w:pPr>
      <w:r w:rsidRPr="00403DB1">
        <w:rPr>
          <w:b/>
          <w:szCs w:val="24"/>
        </w:rPr>
        <w:t>Графа 9</w:t>
      </w:r>
      <w:r w:rsidRPr="00403DB1">
        <w:rPr>
          <w:szCs w:val="24"/>
        </w:rPr>
        <w:t>.</w:t>
      </w:r>
      <w:r w:rsidRPr="00403DB1">
        <w:rPr>
          <w:b/>
          <w:szCs w:val="24"/>
        </w:rPr>
        <w:t xml:space="preserve"> </w:t>
      </w:r>
      <w:r w:rsidRPr="00403DB1">
        <w:rPr>
          <w:szCs w:val="24"/>
        </w:rPr>
        <w:t>У</w:t>
      </w:r>
      <w:r w:rsidRPr="00403DB1">
        <w:rPr>
          <w:bCs/>
          <w:szCs w:val="24"/>
        </w:rPr>
        <w:t xml:space="preserve">читывается сумма средств, фактически израсходованных на мероприятия комплекса ГТО в течение отчетного года. </w:t>
      </w:r>
    </w:p>
    <w:p w:rsidR="00403DB1" w:rsidRPr="00403DB1" w:rsidRDefault="00403DB1" w:rsidP="00E204DF">
      <w:pPr>
        <w:ind w:firstLine="709"/>
        <w:jc w:val="both"/>
        <w:rPr>
          <w:bCs/>
          <w:szCs w:val="24"/>
        </w:rPr>
      </w:pPr>
    </w:p>
    <w:p w:rsidR="00403DB1" w:rsidRPr="00403DB1" w:rsidRDefault="00403DB1" w:rsidP="00403DB1">
      <w:pPr>
        <w:spacing w:line="276" w:lineRule="auto"/>
        <w:ind w:firstLine="709"/>
        <w:jc w:val="both"/>
        <w:rPr>
          <w:bCs/>
          <w:szCs w:val="24"/>
        </w:rPr>
      </w:pPr>
    </w:p>
    <w:p w:rsidR="00403DB1" w:rsidRPr="00403DB1" w:rsidRDefault="00E204DF" w:rsidP="00403DB1">
      <w:pPr>
        <w:spacing w:line="276" w:lineRule="auto"/>
        <w:ind w:firstLine="709"/>
        <w:jc w:val="both"/>
        <w:rPr>
          <w:bCs/>
          <w:szCs w:val="24"/>
        </w:rPr>
      </w:pPr>
      <w:r>
        <w:rPr>
          <w:bCs/>
          <w:szCs w:val="24"/>
        </w:rPr>
        <w:t>________________</w:t>
      </w:r>
    </w:p>
    <w:p w:rsidR="00403DB1" w:rsidRPr="00E204DF" w:rsidRDefault="00403DB1" w:rsidP="00403DB1">
      <w:pPr>
        <w:spacing w:line="276" w:lineRule="auto"/>
        <w:ind w:firstLine="709"/>
        <w:jc w:val="both"/>
        <w:rPr>
          <w:bCs/>
          <w:sz w:val="20"/>
        </w:rPr>
      </w:pPr>
      <w:r w:rsidRPr="00E204DF">
        <w:rPr>
          <w:bCs/>
          <w:sz w:val="20"/>
        </w:rPr>
        <w:t>*Значение понятия приведено исключительн</w:t>
      </w:r>
      <w:r w:rsidR="00713CE9">
        <w:rPr>
          <w:bCs/>
          <w:sz w:val="20"/>
        </w:rPr>
        <w:t>о в целях заполнения настоящей Ф</w:t>
      </w:r>
      <w:r w:rsidRPr="00E204DF">
        <w:rPr>
          <w:bCs/>
          <w:sz w:val="20"/>
        </w:rPr>
        <w:t>ормы.</w:t>
      </w:r>
    </w:p>
    <w:p w:rsidR="00FE4502" w:rsidRPr="00231131" w:rsidRDefault="00FE4502" w:rsidP="00403DB1">
      <w:pPr>
        <w:jc w:val="center"/>
        <w:rPr>
          <w:bCs/>
          <w:sz w:val="20"/>
        </w:rPr>
      </w:pPr>
    </w:p>
    <w:sectPr w:rsidR="00FE4502" w:rsidRPr="00231131" w:rsidSect="00555BF2">
      <w:pgSz w:w="16840" w:h="11907" w:orient="landscape" w:code="9"/>
      <w:pgMar w:top="1134" w:right="1418"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EF" w:rsidRDefault="009669EF">
      <w:r>
        <w:separator/>
      </w:r>
    </w:p>
  </w:endnote>
  <w:endnote w:type="continuationSeparator" w:id="0">
    <w:p w:rsidR="009669EF" w:rsidRDefault="0096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EF" w:rsidRDefault="009669EF">
      <w:r>
        <w:separator/>
      </w:r>
    </w:p>
  </w:footnote>
  <w:footnote w:type="continuationSeparator" w:id="0">
    <w:p w:rsidR="009669EF" w:rsidRDefault="0096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E" w:rsidRDefault="002309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093E" w:rsidRDefault="0023093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3E" w:rsidRDefault="009669EF">
    <w:pPr>
      <w:pStyle w:val="a3"/>
      <w:jc w:val="center"/>
    </w:pPr>
    <w:r>
      <w:fldChar w:fldCharType="begin"/>
    </w:r>
    <w:r>
      <w:instrText>PAGE   \* MERGEFORMAT</w:instrText>
    </w:r>
    <w:r>
      <w:fldChar w:fldCharType="separate"/>
    </w:r>
    <w:r w:rsidR="00851E4D">
      <w:rPr>
        <w:noProof/>
      </w:rPr>
      <w:t>2</w:t>
    </w:r>
    <w:r>
      <w:rPr>
        <w:noProof/>
      </w:rPr>
      <w:fldChar w:fldCharType="end"/>
    </w:r>
  </w:p>
  <w:p w:rsidR="0023093E" w:rsidRDefault="0023093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BE8"/>
    <w:multiLevelType w:val="hybridMultilevel"/>
    <w:tmpl w:val="9EA8FF4E"/>
    <w:lvl w:ilvl="0" w:tplc="7068BF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DD6D65"/>
    <w:multiLevelType w:val="hybridMultilevel"/>
    <w:tmpl w:val="426A4042"/>
    <w:lvl w:ilvl="0" w:tplc="E644849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A0D2777"/>
    <w:multiLevelType w:val="hybridMultilevel"/>
    <w:tmpl w:val="03CC0E88"/>
    <w:lvl w:ilvl="0" w:tplc="1C1E0820">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39C31FE6"/>
    <w:multiLevelType w:val="hybridMultilevel"/>
    <w:tmpl w:val="F53C8FD6"/>
    <w:lvl w:ilvl="0" w:tplc="8EAC02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9E3E8F"/>
    <w:multiLevelType w:val="hybridMultilevel"/>
    <w:tmpl w:val="CF322A88"/>
    <w:lvl w:ilvl="0" w:tplc="4FACDA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80725"/>
    <w:multiLevelType w:val="hybridMultilevel"/>
    <w:tmpl w:val="E110D5E8"/>
    <w:lvl w:ilvl="0" w:tplc="06880A50">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50620F02"/>
    <w:multiLevelType w:val="singleLevel"/>
    <w:tmpl w:val="F6D4DFB0"/>
    <w:lvl w:ilvl="0">
      <w:numFmt w:val="bullet"/>
      <w:lvlText w:val="-"/>
      <w:lvlJc w:val="left"/>
      <w:pPr>
        <w:tabs>
          <w:tab w:val="num" w:pos="644"/>
        </w:tabs>
        <w:ind w:left="644" w:hanging="360"/>
      </w:pPr>
      <w:rPr>
        <w:rFonts w:hint="default"/>
      </w:rPr>
    </w:lvl>
  </w:abstractNum>
  <w:abstractNum w:abstractNumId="7">
    <w:nsid w:val="63051379"/>
    <w:multiLevelType w:val="hybridMultilevel"/>
    <w:tmpl w:val="6DB89BF6"/>
    <w:lvl w:ilvl="0" w:tplc="BED0E6A8">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7B3B6AC1"/>
    <w:multiLevelType w:val="hybridMultilevel"/>
    <w:tmpl w:val="8D48A780"/>
    <w:lvl w:ilvl="0" w:tplc="30E8B1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E55326"/>
    <w:multiLevelType w:val="hybridMultilevel"/>
    <w:tmpl w:val="D362EEF0"/>
    <w:lvl w:ilvl="0" w:tplc="169E1F6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2"/>
  </w:num>
  <w:num w:numId="6">
    <w:abstractNumId w:val="9"/>
  </w:num>
  <w:num w:numId="7">
    <w:abstractNumId w:val="3"/>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0"/>
    <w:rsid w:val="000013FB"/>
    <w:rsid w:val="00001CB2"/>
    <w:rsid w:val="000073A4"/>
    <w:rsid w:val="00036B7D"/>
    <w:rsid w:val="000467EE"/>
    <w:rsid w:val="00055DFC"/>
    <w:rsid w:val="0009554D"/>
    <w:rsid w:val="000A74CE"/>
    <w:rsid w:val="000C5DEA"/>
    <w:rsid w:val="000E57FC"/>
    <w:rsid w:val="00115A83"/>
    <w:rsid w:val="00116732"/>
    <w:rsid w:val="00135152"/>
    <w:rsid w:val="0014378B"/>
    <w:rsid w:val="00156B3C"/>
    <w:rsid w:val="00156D0E"/>
    <w:rsid w:val="00175B7E"/>
    <w:rsid w:val="00183504"/>
    <w:rsid w:val="001868C0"/>
    <w:rsid w:val="00190EC2"/>
    <w:rsid w:val="001A5578"/>
    <w:rsid w:val="001C1A30"/>
    <w:rsid w:val="001C6CD0"/>
    <w:rsid w:val="001E62E0"/>
    <w:rsid w:val="00215855"/>
    <w:rsid w:val="0023093E"/>
    <w:rsid w:val="00231131"/>
    <w:rsid w:val="00231B29"/>
    <w:rsid w:val="00232FF1"/>
    <w:rsid w:val="00250746"/>
    <w:rsid w:val="00253AFD"/>
    <w:rsid w:val="00264D18"/>
    <w:rsid w:val="002814BD"/>
    <w:rsid w:val="00293A4C"/>
    <w:rsid w:val="00294A21"/>
    <w:rsid w:val="002B47FB"/>
    <w:rsid w:val="002D0167"/>
    <w:rsid w:val="002D0EB1"/>
    <w:rsid w:val="002E5EB9"/>
    <w:rsid w:val="002F3B4E"/>
    <w:rsid w:val="002F5201"/>
    <w:rsid w:val="00313D47"/>
    <w:rsid w:val="00321209"/>
    <w:rsid w:val="003268B6"/>
    <w:rsid w:val="003371DE"/>
    <w:rsid w:val="00340A55"/>
    <w:rsid w:val="003502FD"/>
    <w:rsid w:val="0035677C"/>
    <w:rsid w:val="00357996"/>
    <w:rsid w:val="00385B4E"/>
    <w:rsid w:val="003E2B85"/>
    <w:rsid w:val="003E4249"/>
    <w:rsid w:val="003F56DB"/>
    <w:rsid w:val="00403DB1"/>
    <w:rsid w:val="0041430D"/>
    <w:rsid w:val="00440AD8"/>
    <w:rsid w:val="0045028C"/>
    <w:rsid w:val="004600FD"/>
    <w:rsid w:val="004C2509"/>
    <w:rsid w:val="004C3FD0"/>
    <w:rsid w:val="004D283A"/>
    <w:rsid w:val="00522076"/>
    <w:rsid w:val="005365AD"/>
    <w:rsid w:val="00555BF2"/>
    <w:rsid w:val="0056669F"/>
    <w:rsid w:val="00576153"/>
    <w:rsid w:val="005844AE"/>
    <w:rsid w:val="005B0E77"/>
    <w:rsid w:val="005B16CF"/>
    <w:rsid w:val="005F392F"/>
    <w:rsid w:val="005F5E57"/>
    <w:rsid w:val="0062441D"/>
    <w:rsid w:val="00625E10"/>
    <w:rsid w:val="00635138"/>
    <w:rsid w:val="00637518"/>
    <w:rsid w:val="00653478"/>
    <w:rsid w:val="006559ED"/>
    <w:rsid w:val="00682A50"/>
    <w:rsid w:val="00683C1E"/>
    <w:rsid w:val="006A7685"/>
    <w:rsid w:val="006B3F5F"/>
    <w:rsid w:val="006C2F43"/>
    <w:rsid w:val="006D0B7C"/>
    <w:rsid w:val="006F0188"/>
    <w:rsid w:val="00705AFD"/>
    <w:rsid w:val="00713CE9"/>
    <w:rsid w:val="007218C6"/>
    <w:rsid w:val="007334B0"/>
    <w:rsid w:val="00740863"/>
    <w:rsid w:val="0078290A"/>
    <w:rsid w:val="007A3C55"/>
    <w:rsid w:val="007C5F05"/>
    <w:rsid w:val="007D582D"/>
    <w:rsid w:val="007E34D3"/>
    <w:rsid w:val="007F6BB8"/>
    <w:rsid w:val="007F79E2"/>
    <w:rsid w:val="00826381"/>
    <w:rsid w:val="00837276"/>
    <w:rsid w:val="0084582B"/>
    <w:rsid w:val="00851E4D"/>
    <w:rsid w:val="008550A9"/>
    <w:rsid w:val="00881495"/>
    <w:rsid w:val="00911CFF"/>
    <w:rsid w:val="00913B4E"/>
    <w:rsid w:val="009454EB"/>
    <w:rsid w:val="009525CA"/>
    <w:rsid w:val="009669EF"/>
    <w:rsid w:val="0099408A"/>
    <w:rsid w:val="0099685A"/>
    <w:rsid w:val="009C5ED5"/>
    <w:rsid w:val="009C6C01"/>
    <w:rsid w:val="00A03836"/>
    <w:rsid w:val="00A14F79"/>
    <w:rsid w:val="00A40B3F"/>
    <w:rsid w:val="00A520B2"/>
    <w:rsid w:val="00A54276"/>
    <w:rsid w:val="00A54AE4"/>
    <w:rsid w:val="00A63C4F"/>
    <w:rsid w:val="00A74FD7"/>
    <w:rsid w:val="00A94429"/>
    <w:rsid w:val="00AA76B9"/>
    <w:rsid w:val="00AC4F90"/>
    <w:rsid w:val="00AD6E8D"/>
    <w:rsid w:val="00AE59DD"/>
    <w:rsid w:val="00AE5FA3"/>
    <w:rsid w:val="00B317A1"/>
    <w:rsid w:val="00B62F1E"/>
    <w:rsid w:val="00B6347B"/>
    <w:rsid w:val="00B868DA"/>
    <w:rsid w:val="00B86A7F"/>
    <w:rsid w:val="00BA13A3"/>
    <w:rsid w:val="00BA6FD3"/>
    <w:rsid w:val="00BB4952"/>
    <w:rsid w:val="00BC0E7F"/>
    <w:rsid w:val="00BE4640"/>
    <w:rsid w:val="00BE5E0E"/>
    <w:rsid w:val="00BF5BB6"/>
    <w:rsid w:val="00C023D1"/>
    <w:rsid w:val="00C22998"/>
    <w:rsid w:val="00C26214"/>
    <w:rsid w:val="00C628F0"/>
    <w:rsid w:val="00C80490"/>
    <w:rsid w:val="00C8164C"/>
    <w:rsid w:val="00C82C98"/>
    <w:rsid w:val="00C87C7D"/>
    <w:rsid w:val="00CA3981"/>
    <w:rsid w:val="00CD6E41"/>
    <w:rsid w:val="00D01C4B"/>
    <w:rsid w:val="00D2758C"/>
    <w:rsid w:val="00D429FB"/>
    <w:rsid w:val="00D467DD"/>
    <w:rsid w:val="00D633F5"/>
    <w:rsid w:val="00D64487"/>
    <w:rsid w:val="00D664F8"/>
    <w:rsid w:val="00D84016"/>
    <w:rsid w:val="00D85E6C"/>
    <w:rsid w:val="00DA3352"/>
    <w:rsid w:val="00DC6926"/>
    <w:rsid w:val="00DD5E3A"/>
    <w:rsid w:val="00DE2FC0"/>
    <w:rsid w:val="00DE794B"/>
    <w:rsid w:val="00E070D0"/>
    <w:rsid w:val="00E12829"/>
    <w:rsid w:val="00E13DF7"/>
    <w:rsid w:val="00E204DF"/>
    <w:rsid w:val="00E20726"/>
    <w:rsid w:val="00E2202D"/>
    <w:rsid w:val="00E23C5A"/>
    <w:rsid w:val="00E241AA"/>
    <w:rsid w:val="00E4645D"/>
    <w:rsid w:val="00E509C9"/>
    <w:rsid w:val="00E51DFB"/>
    <w:rsid w:val="00E80A40"/>
    <w:rsid w:val="00E83F4B"/>
    <w:rsid w:val="00E87FEA"/>
    <w:rsid w:val="00EA253F"/>
    <w:rsid w:val="00EE557D"/>
    <w:rsid w:val="00EF5F29"/>
    <w:rsid w:val="00F10575"/>
    <w:rsid w:val="00F1545A"/>
    <w:rsid w:val="00F47F7D"/>
    <w:rsid w:val="00F71115"/>
    <w:rsid w:val="00F741B9"/>
    <w:rsid w:val="00F83748"/>
    <w:rsid w:val="00F96436"/>
    <w:rsid w:val="00FA6F3E"/>
    <w:rsid w:val="00FB18AB"/>
    <w:rsid w:val="00FB6F7C"/>
    <w:rsid w:val="00FD4A3D"/>
    <w:rsid w:val="00FD749E"/>
    <w:rsid w:val="00FE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60"/>
      <w:jc w:val="center"/>
      <w:outlineLvl w:val="0"/>
    </w:pPr>
    <w:rPr>
      <w:b/>
      <w:sz w:val="20"/>
    </w:rPr>
  </w:style>
  <w:style w:type="paragraph" w:styleId="2">
    <w:name w:val="heading 2"/>
    <w:basedOn w:val="a"/>
    <w:next w:val="a"/>
    <w:link w:val="20"/>
    <w:uiPriority w:val="9"/>
    <w:qFormat/>
    <w:pPr>
      <w:keepNext/>
      <w:jc w:val="both"/>
      <w:outlineLvl w:val="1"/>
    </w:pPr>
    <w:rPr>
      <w:sz w:val="28"/>
    </w:rPr>
  </w:style>
  <w:style w:type="paragraph" w:styleId="3">
    <w:name w:val="heading 3"/>
    <w:basedOn w:val="a"/>
    <w:next w:val="a"/>
    <w:link w:val="30"/>
    <w:qFormat/>
    <w:pPr>
      <w:keepNext/>
      <w:jc w:val="center"/>
      <w:outlineLvl w:val="2"/>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uiPriority w:val="99"/>
    <w:pPr>
      <w:tabs>
        <w:tab w:val="center" w:pos="4536"/>
        <w:tab w:val="right" w:pos="9072"/>
      </w:tabs>
    </w:pPr>
  </w:style>
  <w:style w:type="character" w:styleId="a5">
    <w:name w:val="page number"/>
    <w:basedOn w:val="a0"/>
    <w:semiHidden/>
  </w:style>
  <w:style w:type="paragraph" w:styleId="a6">
    <w:name w:val="Body Text"/>
    <w:aliases w:val="Знак1,Заг1"/>
    <w:basedOn w:val="a"/>
    <w:link w:val="a7"/>
    <w:semiHidden/>
    <w:pPr>
      <w:widowControl w:val="0"/>
      <w:spacing w:after="120"/>
    </w:pPr>
    <w:rPr>
      <w:rFonts w:ascii="Arial" w:hAnsi="Arial"/>
      <w:sz w:val="20"/>
    </w:rPr>
  </w:style>
  <w:style w:type="paragraph" w:styleId="a8">
    <w:name w:val="Plain Text"/>
    <w:basedOn w:val="a"/>
    <w:link w:val="a9"/>
    <w:semiHidden/>
    <w:rPr>
      <w:rFonts w:ascii="Courier New" w:hAnsi="Courier New"/>
      <w:sz w:val="20"/>
    </w:rPr>
  </w:style>
  <w:style w:type="paragraph" w:customStyle="1" w:styleId="11">
    <w:name w:val="Обычный1"/>
    <w:rPr>
      <w:rFonts w:ascii="Arial" w:hAnsi="Arial"/>
    </w:rPr>
  </w:style>
  <w:style w:type="paragraph" w:styleId="aa">
    <w:name w:val="footer"/>
    <w:basedOn w:val="a"/>
    <w:link w:val="ab"/>
    <w:uiPriority w:val="99"/>
    <w:semiHidden/>
    <w:pPr>
      <w:tabs>
        <w:tab w:val="center" w:pos="4153"/>
        <w:tab w:val="right" w:pos="8306"/>
      </w:tabs>
    </w:pPr>
  </w:style>
  <w:style w:type="paragraph" w:styleId="ac">
    <w:name w:val="Body Text Indent"/>
    <w:basedOn w:val="a"/>
    <w:link w:val="ad"/>
    <w:semiHidden/>
    <w:pPr>
      <w:spacing w:before="60" w:line="180" w:lineRule="exact"/>
      <w:ind w:left="284"/>
    </w:pPr>
    <w:rPr>
      <w:sz w:val="20"/>
    </w:rPr>
  </w:style>
  <w:style w:type="paragraph" w:styleId="21">
    <w:name w:val="Body Text 2"/>
    <w:basedOn w:val="a"/>
    <w:link w:val="22"/>
    <w:semiHidden/>
    <w:pPr>
      <w:autoSpaceDE w:val="0"/>
      <w:autoSpaceDN w:val="0"/>
      <w:adjustRightInd w:val="0"/>
      <w:jc w:val="center"/>
    </w:pPr>
    <w:rPr>
      <w:sz w:val="20"/>
    </w:rPr>
  </w:style>
  <w:style w:type="paragraph" w:styleId="23">
    <w:name w:val="envelope return"/>
    <w:basedOn w:val="a"/>
    <w:semiHidden/>
    <w:rPr>
      <w:rFonts w:ascii="Arial" w:hAnsi="Arial"/>
      <w:sz w:val="20"/>
    </w:rPr>
  </w:style>
  <w:style w:type="character" w:customStyle="1" w:styleId="a4">
    <w:name w:val="Верхний колонтитул Знак"/>
    <w:link w:val="a3"/>
    <w:uiPriority w:val="99"/>
    <w:rsid w:val="00E23C5A"/>
    <w:rPr>
      <w:sz w:val="24"/>
    </w:rPr>
  </w:style>
  <w:style w:type="character" w:customStyle="1" w:styleId="20">
    <w:name w:val="Заголовок 2 Знак"/>
    <w:link w:val="2"/>
    <w:uiPriority w:val="9"/>
    <w:rsid w:val="00705AFD"/>
    <w:rPr>
      <w:sz w:val="28"/>
    </w:rPr>
  </w:style>
  <w:style w:type="character" w:customStyle="1" w:styleId="ad">
    <w:name w:val="Основной текст с отступом Знак"/>
    <w:link w:val="ac"/>
    <w:semiHidden/>
    <w:rsid w:val="00705AFD"/>
  </w:style>
  <w:style w:type="paragraph" w:styleId="31">
    <w:name w:val="Body Text Indent 3"/>
    <w:basedOn w:val="a"/>
    <w:link w:val="32"/>
    <w:uiPriority w:val="99"/>
    <w:semiHidden/>
    <w:rsid w:val="00705AFD"/>
    <w:pPr>
      <w:spacing w:after="120"/>
      <w:ind w:left="283"/>
    </w:pPr>
    <w:rPr>
      <w:sz w:val="16"/>
      <w:szCs w:val="16"/>
    </w:rPr>
  </w:style>
  <w:style w:type="character" w:customStyle="1" w:styleId="32">
    <w:name w:val="Основной текст с отступом 3 Знак"/>
    <w:link w:val="31"/>
    <w:uiPriority w:val="99"/>
    <w:semiHidden/>
    <w:rsid w:val="00705AFD"/>
    <w:rPr>
      <w:sz w:val="16"/>
      <w:szCs w:val="16"/>
    </w:rPr>
  </w:style>
  <w:style w:type="paragraph" w:styleId="33">
    <w:name w:val="Body Text 3"/>
    <w:basedOn w:val="a"/>
    <w:link w:val="34"/>
    <w:uiPriority w:val="99"/>
    <w:semiHidden/>
    <w:rsid w:val="00705AFD"/>
    <w:pPr>
      <w:spacing w:after="120"/>
    </w:pPr>
    <w:rPr>
      <w:sz w:val="16"/>
      <w:szCs w:val="16"/>
    </w:rPr>
  </w:style>
  <w:style w:type="character" w:customStyle="1" w:styleId="34">
    <w:name w:val="Основной текст 3 Знак"/>
    <w:link w:val="33"/>
    <w:uiPriority w:val="99"/>
    <w:semiHidden/>
    <w:rsid w:val="00705AFD"/>
    <w:rPr>
      <w:sz w:val="16"/>
      <w:szCs w:val="16"/>
    </w:rPr>
  </w:style>
  <w:style w:type="paragraph" w:styleId="ae">
    <w:name w:val="Balloon Text"/>
    <w:basedOn w:val="a"/>
    <w:link w:val="af"/>
    <w:uiPriority w:val="99"/>
    <w:semiHidden/>
    <w:unhideWhenUsed/>
    <w:rsid w:val="00E241AA"/>
    <w:rPr>
      <w:rFonts w:ascii="Tahoma" w:hAnsi="Tahoma" w:cs="Tahoma"/>
      <w:sz w:val="16"/>
      <w:szCs w:val="16"/>
    </w:rPr>
  </w:style>
  <w:style w:type="character" w:customStyle="1" w:styleId="af">
    <w:name w:val="Текст выноски Знак"/>
    <w:link w:val="ae"/>
    <w:uiPriority w:val="99"/>
    <w:semiHidden/>
    <w:rsid w:val="00E241AA"/>
    <w:rPr>
      <w:rFonts w:ascii="Tahoma" w:hAnsi="Tahoma" w:cs="Tahoma"/>
      <w:sz w:val="16"/>
      <w:szCs w:val="16"/>
    </w:rPr>
  </w:style>
  <w:style w:type="numbering" w:customStyle="1" w:styleId="12">
    <w:name w:val="Нет списка1"/>
    <w:next w:val="a2"/>
    <w:uiPriority w:val="99"/>
    <w:semiHidden/>
    <w:unhideWhenUsed/>
    <w:rsid w:val="00231B29"/>
  </w:style>
  <w:style w:type="character" w:customStyle="1" w:styleId="10">
    <w:name w:val="Заголовок 1 Знак"/>
    <w:link w:val="1"/>
    <w:rsid w:val="00231B29"/>
    <w:rPr>
      <w:b/>
    </w:rPr>
  </w:style>
  <w:style w:type="character" w:customStyle="1" w:styleId="13">
    <w:name w:val="Гиперссылка1"/>
    <w:uiPriority w:val="99"/>
    <w:semiHidden/>
    <w:unhideWhenUsed/>
    <w:rsid w:val="00231B29"/>
    <w:rPr>
      <w:color w:val="0000FF"/>
      <w:u w:val="single"/>
    </w:rPr>
  </w:style>
  <w:style w:type="character" w:customStyle="1" w:styleId="14">
    <w:name w:val="Просмотренная гиперссылка1"/>
    <w:uiPriority w:val="99"/>
    <w:semiHidden/>
    <w:unhideWhenUsed/>
    <w:rsid w:val="00231B29"/>
    <w:rPr>
      <w:color w:val="800080"/>
      <w:u w:val="single"/>
    </w:rPr>
  </w:style>
  <w:style w:type="paragraph" w:styleId="af0">
    <w:name w:val="footnote text"/>
    <w:basedOn w:val="a"/>
    <w:link w:val="af1"/>
    <w:uiPriority w:val="99"/>
    <w:semiHidden/>
    <w:unhideWhenUsed/>
    <w:rsid w:val="00231B29"/>
    <w:rPr>
      <w:rFonts w:ascii="Calibri" w:eastAsia="Calibri" w:hAnsi="Calibri"/>
      <w:sz w:val="20"/>
      <w:lang w:eastAsia="en-US"/>
    </w:rPr>
  </w:style>
  <w:style w:type="character" w:customStyle="1" w:styleId="af1">
    <w:name w:val="Текст сноски Знак"/>
    <w:link w:val="af0"/>
    <w:uiPriority w:val="99"/>
    <w:semiHidden/>
    <w:rsid w:val="00231B29"/>
    <w:rPr>
      <w:rFonts w:ascii="Calibri" w:eastAsia="Calibri" w:hAnsi="Calibri"/>
      <w:lang w:eastAsia="en-US"/>
    </w:rPr>
  </w:style>
  <w:style w:type="character" w:customStyle="1" w:styleId="ab">
    <w:name w:val="Нижний колонтитул Знак"/>
    <w:link w:val="aa"/>
    <w:uiPriority w:val="99"/>
    <w:semiHidden/>
    <w:rsid w:val="00231B29"/>
    <w:rPr>
      <w:sz w:val="24"/>
    </w:rPr>
  </w:style>
  <w:style w:type="paragraph" w:styleId="af2">
    <w:name w:val="endnote text"/>
    <w:basedOn w:val="a"/>
    <w:link w:val="af3"/>
    <w:uiPriority w:val="99"/>
    <w:semiHidden/>
    <w:unhideWhenUsed/>
    <w:rsid w:val="00231B29"/>
    <w:rPr>
      <w:rFonts w:ascii="Calibri" w:eastAsia="Calibri" w:hAnsi="Calibri"/>
      <w:sz w:val="20"/>
      <w:lang w:eastAsia="en-US"/>
    </w:rPr>
  </w:style>
  <w:style w:type="character" w:customStyle="1" w:styleId="af3">
    <w:name w:val="Текст концевой сноски Знак"/>
    <w:link w:val="af2"/>
    <w:uiPriority w:val="99"/>
    <w:semiHidden/>
    <w:rsid w:val="00231B29"/>
    <w:rPr>
      <w:rFonts w:ascii="Calibri" w:eastAsia="Calibri" w:hAnsi="Calibri"/>
      <w:lang w:eastAsia="en-US"/>
    </w:rPr>
  </w:style>
  <w:style w:type="character" w:customStyle="1" w:styleId="a7">
    <w:name w:val="Основной текст Знак"/>
    <w:aliases w:val="Знак1 Знак,Заг1 Знак"/>
    <w:link w:val="a6"/>
    <w:semiHidden/>
    <w:locked/>
    <w:rsid w:val="00231B29"/>
    <w:rPr>
      <w:rFonts w:ascii="Arial" w:hAnsi="Arial"/>
    </w:rPr>
  </w:style>
  <w:style w:type="character" w:customStyle="1" w:styleId="15">
    <w:name w:val="Основной текст Знак1"/>
    <w:aliases w:val="Знак1 Знак1,Заг1 Знак1"/>
    <w:semiHidden/>
    <w:rsid w:val="00231B29"/>
    <w:rPr>
      <w:rFonts w:ascii="Calibri" w:eastAsia="Calibri" w:hAnsi="Calibri"/>
      <w:sz w:val="22"/>
      <w:szCs w:val="22"/>
      <w:lang w:eastAsia="en-US"/>
    </w:rPr>
  </w:style>
  <w:style w:type="paragraph" w:styleId="af4">
    <w:name w:val="List Paragraph"/>
    <w:basedOn w:val="a"/>
    <w:uiPriority w:val="34"/>
    <w:qFormat/>
    <w:rsid w:val="00231B29"/>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231B29"/>
    <w:pPr>
      <w:widowControl w:val="0"/>
      <w:autoSpaceDE w:val="0"/>
      <w:autoSpaceDN w:val="0"/>
      <w:adjustRightInd w:val="0"/>
    </w:pPr>
    <w:rPr>
      <w:rFonts w:ascii="Arial" w:hAnsi="Arial" w:cs="Arial"/>
    </w:rPr>
  </w:style>
  <w:style w:type="character" w:styleId="af5">
    <w:name w:val="footnote reference"/>
    <w:uiPriority w:val="99"/>
    <w:semiHidden/>
    <w:unhideWhenUsed/>
    <w:rsid w:val="00231B29"/>
    <w:rPr>
      <w:vertAlign w:val="superscript"/>
    </w:rPr>
  </w:style>
  <w:style w:type="character" w:styleId="af6">
    <w:name w:val="endnote reference"/>
    <w:uiPriority w:val="99"/>
    <w:semiHidden/>
    <w:unhideWhenUsed/>
    <w:rsid w:val="00231B29"/>
    <w:rPr>
      <w:vertAlign w:val="superscript"/>
    </w:rPr>
  </w:style>
  <w:style w:type="character" w:customStyle="1" w:styleId="310">
    <w:name w:val="Основной текст 3 Знак1"/>
    <w:semiHidden/>
    <w:locked/>
    <w:rsid w:val="00231B29"/>
    <w:rPr>
      <w:sz w:val="16"/>
      <w:szCs w:val="16"/>
    </w:rPr>
  </w:style>
  <w:style w:type="character" w:customStyle="1" w:styleId="311">
    <w:name w:val="Основной текст с отступом 3 Знак1"/>
    <w:semiHidden/>
    <w:locked/>
    <w:rsid w:val="00231B29"/>
    <w:rPr>
      <w:sz w:val="16"/>
      <w:szCs w:val="16"/>
    </w:rPr>
  </w:style>
  <w:style w:type="table" w:styleId="af7">
    <w:name w:val="Table Grid"/>
    <w:basedOn w:val="a1"/>
    <w:uiPriority w:val="39"/>
    <w:rsid w:val="00231B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231B29"/>
    <w:rPr>
      <w:color w:val="0000FF"/>
      <w:u w:val="single"/>
    </w:rPr>
  </w:style>
  <w:style w:type="character" w:styleId="af9">
    <w:name w:val="FollowedHyperlink"/>
    <w:uiPriority w:val="99"/>
    <w:semiHidden/>
    <w:unhideWhenUsed/>
    <w:rsid w:val="00231B29"/>
    <w:rPr>
      <w:color w:val="800080"/>
      <w:u w:val="single"/>
    </w:rPr>
  </w:style>
  <w:style w:type="character" w:customStyle="1" w:styleId="30">
    <w:name w:val="Заголовок 3 Знак"/>
    <w:link w:val="3"/>
    <w:rsid w:val="007218C6"/>
    <w:rPr>
      <w:rFonts w:eastAsia="Arial Unicode MS"/>
      <w:b/>
      <w:sz w:val="24"/>
    </w:rPr>
  </w:style>
  <w:style w:type="character" w:customStyle="1" w:styleId="22">
    <w:name w:val="Основной текст 2 Знак"/>
    <w:link w:val="21"/>
    <w:semiHidden/>
    <w:rsid w:val="007218C6"/>
  </w:style>
  <w:style w:type="character" w:customStyle="1" w:styleId="a9">
    <w:name w:val="Текст Знак"/>
    <w:link w:val="a8"/>
    <w:semiHidden/>
    <w:rsid w:val="007218C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60"/>
      <w:jc w:val="center"/>
      <w:outlineLvl w:val="0"/>
    </w:pPr>
    <w:rPr>
      <w:b/>
      <w:sz w:val="20"/>
    </w:rPr>
  </w:style>
  <w:style w:type="paragraph" w:styleId="2">
    <w:name w:val="heading 2"/>
    <w:basedOn w:val="a"/>
    <w:next w:val="a"/>
    <w:link w:val="20"/>
    <w:uiPriority w:val="9"/>
    <w:qFormat/>
    <w:pPr>
      <w:keepNext/>
      <w:jc w:val="both"/>
      <w:outlineLvl w:val="1"/>
    </w:pPr>
    <w:rPr>
      <w:sz w:val="28"/>
    </w:rPr>
  </w:style>
  <w:style w:type="paragraph" w:styleId="3">
    <w:name w:val="heading 3"/>
    <w:basedOn w:val="a"/>
    <w:next w:val="a"/>
    <w:link w:val="30"/>
    <w:qFormat/>
    <w:pPr>
      <w:keepNext/>
      <w:jc w:val="center"/>
      <w:outlineLvl w:val="2"/>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uiPriority w:val="99"/>
    <w:pPr>
      <w:tabs>
        <w:tab w:val="center" w:pos="4536"/>
        <w:tab w:val="right" w:pos="9072"/>
      </w:tabs>
    </w:pPr>
  </w:style>
  <w:style w:type="character" w:styleId="a5">
    <w:name w:val="page number"/>
    <w:basedOn w:val="a0"/>
    <w:semiHidden/>
  </w:style>
  <w:style w:type="paragraph" w:styleId="a6">
    <w:name w:val="Body Text"/>
    <w:aliases w:val="Знак1,Заг1"/>
    <w:basedOn w:val="a"/>
    <w:link w:val="a7"/>
    <w:semiHidden/>
    <w:pPr>
      <w:widowControl w:val="0"/>
      <w:spacing w:after="120"/>
    </w:pPr>
    <w:rPr>
      <w:rFonts w:ascii="Arial" w:hAnsi="Arial"/>
      <w:sz w:val="20"/>
    </w:rPr>
  </w:style>
  <w:style w:type="paragraph" w:styleId="a8">
    <w:name w:val="Plain Text"/>
    <w:basedOn w:val="a"/>
    <w:link w:val="a9"/>
    <w:semiHidden/>
    <w:rPr>
      <w:rFonts w:ascii="Courier New" w:hAnsi="Courier New"/>
      <w:sz w:val="20"/>
    </w:rPr>
  </w:style>
  <w:style w:type="paragraph" w:customStyle="1" w:styleId="11">
    <w:name w:val="Обычный1"/>
    <w:rPr>
      <w:rFonts w:ascii="Arial" w:hAnsi="Arial"/>
    </w:rPr>
  </w:style>
  <w:style w:type="paragraph" w:styleId="aa">
    <w:name w:val="footer"/>
    <w:basedOn w:val="a"/>
    <w:link w:val="ab"/>
    <w:uiPriority w:val="99"/>
    <w:semiHidden/>
    <w:pPr>
      <w:tabs>
        <w:tab w:val="center" w:pos="4153"/>
        <w:tab w:val="right" w:pos="8306"/>
      </w:tabs>
    </w:pPr>
  </w:style>
  <w:style w:type="paragraph" w:styleId="ac">
    <w:name w:val="Body Text Indent"/>
    <w:basedOn w:val="a"/>
    <w:link w:val="ad"/>
    <w:semiHidden/>
    <w:pPr>
      <w:spacing w:before="60" w:line="180" w:lineRule="exact"/>
      <w:ind w:left="284"/>
    </w:pPr>
    <w:rPr>
      <w:sz w:val="20"/>
    </w:rPr>
  </w:style>
  <w:style w:type="paragraph" w:styleId="21">
    <w:name w:val="Body Text 2"/>
    <w:basedOn w:val="a"/>
    <w:link w:val="22"/>
    <w:semiHidden/>
    <w:pPr>
      <w:autoSpaceDE w:val="0"/>
      <w:autoSpaceDN w:val="0"/>
      <w:adjustRightInd w:val="0"/>
      <w:jc w:val="center"/>
    </w:pPr>
    <w:rPr>
      <w:sz w:val="20"/>
    </w:rPr>
  </w:style>
  <w:style w:type="paragraph" w:styleId="23">
    <w:name w:val="envelope return"/>
    <w:basedOn w:val="a"/>
    <w:semiHidden/>
    <w:rPr>
      <w:rFonts w:ascii="Arial" w:hAnsi="Arial"/>
      <w:sz w:val="20"/>
    </w:rPr>
  </w:style>
  <w:style w:type="character" w:customStyle="1" w:styleId="a4">
    <w:name w:val="Верхний колонтитул Знак"/>
    <w:link w:val="a3"/>
    <w:uiPriority w:val="99"/>
    <w:rsid w:val="00E23C5A"/>
    <w:rPr>
      <w:sz w:val="24"/>
    </w:rPr>
  </w:style>
  <w:style w:type="character" w:customStyle="1" w:styleId="20">
    <w:name w:val="Заголовок 2 Знак"/>
    <w:link w:val="2"/>
    <w:uiPriority w:val="9"/>
    <w:rsid w:val="00705AFD"/>
    <w:rPr>
      <w:sz w:val="28"/>
    </w:rPr>
  </w:style>
  <w:style w:type="character" w:customStyle="1" w:styleId="ad">
    <w:name w:val="Основной текст с отступом Знак"/>
    <w:link w:val="ac"/>
    <w:semiHidden/>
    <w:rsid w:val="00705AFD"/>
  </w:style>
  <w:style w:type="paragraph" w:styleId="31">
    <w:name w:val="Body Text Indent 3"/>
    <w:basedOn w:val="a"/>
    <w:link w:val="32"/>
    <w:uiPriority w:val="99"/>
    <w:semiHidden/>
    <w:rsid w:val="00705AFD"/>
    <w:pPr>
      <w:spacing w:after="120"/>
      <w:ind w:left="283"/>
    </w:pPr>
    <w:rPr>
      <w:sz w:val="16"/>
      <w:szCs w:val="16"/>
    </w:rPr>
  </w:style>
  <w:style w:type="character" w:customStyle="1" w:styleId="32">
    <w:name w:val="Основной текст с отступом 3 Знак"/>
    <w:link w:val="31"/>
    <w:uiPriority w:val="99"/>
    <w:semiHidden/>
    <w:rsid w:val="00705AFD"/>
    <w:rPr>
      <w:sz w:val="16"/>
      <w:szCs w:val="16"/>
    </w:rPr>
  </w:style>
  <w:style w:type="paragraph" w:styleId="33">
    <w:name w:val="Body Text 3"/>
    <w:basedOn w:val="a"/>
    <w:link w:val="34"/>
    <w:uiPriority w:val="99"/>
    <w:semiHidden/>
    <w:rsid w:val="00705AFD"/>
    <w:pPr>
      <w:spacing w:after="120"/>
    </w:pPr>
    <w:rPr>
      <w:sz w:val="16"/>
      <w:szCs w:val="16"/>
    </w:rPr>
  </w:style>
  <w:style w:type="character" w:customStyle="1" w:styleId="34">
    <w:name w:val="Основной текст 3 Знак"/>
    <w:link w:val="33"/>
    <w:uiPriority w:val="99"/>
    <w:semiHidden/>
    <w:rsid w:val="00705AFD"/>
    <w:rPr>
      <w:sz w:val="16"/>
      <w:szCs w:val="16"/>
    </w:rPr>
  </w:style>
  <w:style w:type="paragraph" w:styleId="ae">
    <w:name w:val="Balloon Text"/>
    <w:basedOn w:val="a"/>
    <w:link w:val="af"/>
    <w:uiPriority w:val="99"/>
    <w:semiHidden/>
    <w:unhideWhenUsed/>
    <w:rsid w:val="00E241AA"/>
    <w:rPr>
      <w:rFonts w:ascii="Tahoma" w:hAnsi="Tahoma" w:cs="Tahoma"/>
      <w:sz w:val="16"/>
      <w:szCs w:val="16"/>
    </w:rPr>
  </w:style>
  <w:style w:type="character" w:customStyle="1" w:styleId="af">
    <w:name w:val="Текст выноски Знак"/>
    <w:link w:val="ae"/>
    <w:uiPriority w:val="99"/>
    <w:semiHidden/>
    <w:rsid w:val="00E241AA"/>
    <w:rPr>
      <w:rFonts w:ascii="Tahoma" w:hAnsi="Tahoma" w:cs="Tahoma"/>
      <w:sz w:val="16"/>
      <w:szCs w:val="16"/>
    </w:rPr>
  </w:style>
  <w:style w:type="numbering" w:customStyle="1" w:styleId="12">
    <w:name w:val="Нет списка1"/>
    <w:next w:val="a2"/>
    <w:uiPriority w:val="99"/>
    <w:semiHidden/>
    <w:unhideWhenUsed/>
    <w:rsid w:val="00231B29"/>
  </w:style>
  <w:style w:type="character" w:customStyle="1" w:styleId="10">
    <w:name w:val="Заголовок 1 Знак"/>
    <w:link w:val="1"/>
    <w:rsid w:val="00231B29"/>
    <w:rPr>
      <w:b/>
    </w:rPr>
  </w:style>
  <w:style w:type="character" w:customStyle="1" w:styleId="13">
    <w:name w:val="Гиперссылка1"/>
    <w:uiPriority w:val="99"/>
    <w:semiHidden/>
    <w:unhideWhenUsed/>
    <w:rsid w:val="00231B29"/>
    <w:rPr>
      <w:color w:val="0000FF"/>
      <w:u w:val="single"/>
    </w:rPr>
  </w:style>
  <w:style w:type="character" w:customStyle="1" w:styleId="14">
    <w:name w:val="Просмотренная гиперссылка1"/>
    <w:uiPriority w:val="99"/>
    <w:semiHidden/>
    <w:unhideWhenUsed/>
    <w:rsid w:val="00231B29"/>
    <w:rPr>
      <w:color w:val="800080"/>
      <w:u w:val="single"/>
    </w:rPr>
  </w:style>
  <w:style w:type="paragraph" w:styleId="af0">
    <w:name w:val="footnote text"/>
    <w:basedOn w:val="a"/>
    <w:link w:val="af1"/>
    <w:uiPriority w:val="99"/>
    <w:semiHidden/>
    <w:unhideWhenUsed/>
    <w:rsid w:val="00231B29"/>
    <w:rPr>
      <w:rFonts w:ascii="Calibri" w:eastAsia="Calibri" w:hAnsi="Calibri"/>
      <w:sz w:val="20"/>
      <w:lang w:eastAsia="en-US"/>
    </w:rPr>
  </w:style>
  <w:style w:type="character" w:customStyle="1" w:styleId="af1">
    <w:name w:val="Текст сноски Знак"/>
    <w:link w:val="af0"/>
    <w:uiPriority w:val="99"/>
    <w:semiHidden/>
    <w:rsid w:val="00231B29"/>
    <w:rPr>
      <w:rFonts w:ascii="Calibri" w:eastAsia="Calibri" w:hAnsi="Calibri"/>
      <w:lang w:eastAsia="en-US"/>
    </w:rPr>
  </w:style>
  <w:style w:type="character" w:customStyle="1" w:styleId="ab">
    <w:name w:val="Нижний колонтитул Знак"/>
    <w:link w:val="aa"/>
    <w:uiPriority w:val="99"/>
    <w:semiHidden/>
    <w:rsid w:val="00231B29"/>
    <w:rPr>
      <w:sz w:val="24"/>
    </w:rPr>
  </w:style>
  <w:style w:type="paragraph" w:styleId="af2">
    <w:name w:val="endnote text"/>
    <w:basedOn w:val="a"/>
    <w:link w:val="af3"/>
    <w:uiPriority w:val="99"/>
    <w:semiHidden/>
    <w:unhideWhenUsed/>
    <w:rsid w:val="00231B29"/>
    <w:rPr>
      <w:rFonts w:ascii="Calibri" w:eastAsia="Calibri" w:hAnsi="Calibri"/>
      <w:sz w:val="20"/>
      <w:lang w:eastAsia="en-US"/>
    </w:rPr>
  </w:style>
  <w:style w:type="character" w:customStyle="1" w:styleId="af3">
    <w:name w:val="Текст концевой сноски Знак"/>
    <w:link w:val="af2"/>
    <w:uiPriority w:val="99"/>
    <w:semiHidden/>
    <w:rsid w:val="00231B29"/>
    <w:rPr>
      <w:rFonts w:ascii="Calibri" w:eastAsia="Calibri" w:hAnsi="Calibri"/>
      <w:lang w:eastAsia="en-US"/>
    </w:rPr>
  </w:style>
  <w:style w:type="character" w:customStyle="1" w:styleId="a7">
    <w:name w:val="Основной текст Знак"/>
    <w:aliases w:val="Знак1 Знак,Заг1 Знак"/>
    <w:link w:val="a6"/>
    <w:semiHidden/>
    <w:locked/>
    <w:rsid w:val="00231B29"/>
    <w:rPr>
      <w:rFonts w:ascii="Arial" w:hAnsi="Arial"/>
    </w:rPr>
  </w:style>
  <w:style w:type="character" w:customStyle="1" w:styleId="15">
    <w:name w:val="Основной текст Знак1"/>
    <w:aliases w:val="Знак1 Знак1,Заг1 Знак1"/>
    <w:semiHidden/>
    <w:rsid w:val="00231B29"/>
    <w:rPr>
      <w:rFonts w:ascii="Calibri" w:eastAsia="Calibri" w:hAnsi="Calibri"/>
      <w:sz w:val="22"/>
      <w:szCs w:val="22"/>
      <w:lang w:eastAsia="en-US"/>
    </w:rPr>
  </w:style>
  <w:style w:type="paragraph" w:styleId="af4">
    <w:name w:val="List Paragraph"/>
    <w:basedOn w:val="a"/>
    <w:uiPriority w:val="34"/>
    <w:qFormat/>
    <w:rsid w:val="00231B29"/>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231B29"/>
    <w:pPr>
      <w:widowControl w:val="0"/>
      <w:autoSpaceDE w:val="0"/>
      <w:autoSpaceDN w:val="0"/>
      <w:adjustRightInd w:val="0"/>
    </w:pPr>
    <w:rPr>
      <w:rFonts w:ascii="Arial" w:hAnsi="Arial" w:cs="Arial"/>
    </w:rPr>
  </w:style>
  <w:style w:type="character" w:styleId="af5">
    <w:name w:val="footnote reference"/>
    <w:uiPriority w:val="99"/>
    <w:semiHidden/>
    <w:unhideWhenUsed/>
    <w:rsid w:val="00231B29"/>
    <w:rPr>
      <w:vertAlign w:val="superscript"/>
    </w:rPr>
  </w:style>
  <w:style w:type="character" w:styleId="af6">
    <w:name w:val="endnote reference"/>
    <w:uiPriority w:val="99"/>
    <w:semiHidden/>
    <w:unhideWhenUsed/>
    <w:rsid w:val="00231B29"/>
    <w:rPr>
      <w:vertAlign w:val="superscript"/>
    </w:rPr>
  </w:style>
  <w:style w:type="character" w:customStyle="1" w:styleId="310">
    <w:name w:val="Основной текст 3 Знак1"/>
    <w:semiHidden/>
    <w:locked/>
    <w:rsid w:val="00231B29"/>
    <w:rPr>
      <w:sz w:val="16"/>
      <w:szCs w:val="16"/>
    </w:rPr>
  </w:style>
  <w:style w:type="character" w:customStyle="1" w:styleId="311">
    <w:name w:val="Основной текст с отступом 3 Знак1"/>
    <w:semiHidden/>
    <w:locked/>
    <w:rsid w:val="00231B29"/>
    <w:rPr>
      <w:sz w:val="16"/>
      <w:szCs w:val="16"/>
    </w:rPr>
  </w:style>
  <w:style w:type="table" w:styleId="af7">
    <w:name w:val="Table Grid"/>
    <w:basedOn w:val="a1"/>
    <w:uiPriority w:val="39"/>
    <w:rsid w:val="00231B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semiHidden/>
    <w:unhideWhenUsed/>
    <w:rsid w:val="00231B29"/>
    <w:rPr>
      <w:color w:val="0000FF"/>
      <w:u w:val="single"/>
    </w:rPr>
  </w:style>
  <w:style w:type="character" w:styleId="af9">
    <w:name w:val="FollowedHyperlink"/>
    <w:uiPriority w:val="99"/>
    <w:semiHidden/>
    <w:unhideWhenUsed/>
    <w:rsid w:val="00231B29"/>
    <w:rPr>
      <w:color w:val="800080"/>
      <w:u w:val="single"/>
    </w:rPr>
  </w:style>
  <w:style w:type="character" w:customStyle="1" w:styleId="30">
    <w:name w:val="Заголовок 3 Знак"/>
    <w:link w:val="3"/>
    <w:rsid w:val="007218C6"/>
    <w:rPr>
      <w:rFonts w:eastAsia="Arial Unicode MS"/>
      <w:b/>
      <w:sz w:val="24"/>
    </w:rPr>
  </w:style>
  <w:style w:type="character" w:customStyle="1" w:styleId="22">
    <w:name w:val="Основной текст 2 Знак"/>
    <w:link w:val="21"/>
    <w:semiHidden/>
    <w:rsid w:val="007218C6"/>
  </w:style>
  <w:style w:type="character" w:customStyle="1" w:styleId="a9">
    <w:name w:val="Текст Знак"/>
    <w:link w:val="a8"/>
    <w:semiHidden/>
    <w:rsid w:val="007218C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844">
      <w:bodyDiv w:val="1"/>
      <w:marLeft w:val="0"/>
      <w:marRight w:val="0"/>
      <w:marTop w:val="0"/>
      <w:marBottom w:val="0"/>
      <w:divBdr>
        <w:top w:val="none" w:sz="0" w:space="0" w:color="auto"/>
        <w:left w:val="none" w:sz="0" w:space="0" w:color="auto"/>
        <w:bottom w:val="none" w:sz="0" w:space="0" w:color="auto"/>
        <w:right w:val="none" w:sz="0" w:space="0" w:color="auto"/>
      </w:divBdr>
    </w:div>
    <w:div w:id="171259450">
      <w:bodyDiv w:val="1"/>
      <w:marLeft w:val="0"/>
      <w:marRight w:val="0"/>
      <w:marTop w:val="0"/>
      <w:marBottom w:val="0"/>
      <w:divBdr>
        <w:top w:val="none" w:sz="0" w:space="0" w:color="auto"/>
        <w:left w:val="none" w:sz="0" w:space="0" w:color="auto"/>
        <w:bottom w:val="none" w:sz="0" w:space="0" w:color="auto"/>
        <w:right w:val="none" w:sz="0" w:space="0" w:color="auto"/>
      </w:divBdr>
    </w:div>
    <w:div w:id="347753472">
      <w:bodyDiv w:val="1"/>
      <w:marLeft w:val="0"/>
      <w:marRight w:val="0"/>
      <w:marTop w:val="0"/>
      <w:marBottom w:val="0"/>
      <w:divBdr>
        <w:top w:val="none" w:sz="0" w:space="0" w:color="auto"/>
        <w:left w:val="none" w:sz="0" w:space="0" w:color="auto"/>
        <w:bottom w:val="none" w:sz="0" w:space="0" w:color="auto"/>
        <w:right w:val="none" w:sz="0" w:space="0" w:color="auto"/>
      </w:divBdr>
    </w:div>
    <w:div w:id="770978151">
      <w:bodyDiv w:val="1"/>
      <w:marLeft w:val="0"/>
      <w:marRight w:val="0"/>
      <w:marTop w:val="0"/>
      <w:marBottom w:val="0"/>
      <w:divBdr>
        <w:top w:val="none" w:sz="0" w:space="0" w:color="auto"/>
        <w:left w:val="none" w:sz="0" w:space="0" w:color="auto"/>
        <w:bottom w:val="none" w:sz="0" w:space="0" w:color="auto"/>
        <w:right w:val="none" w:sz="0" w:space="0" w:color="auto"/>
      </w:divBdr>
    </w:div>
    <w:div w:id="804195763">
      <w:bodyDiv w:val="1"/>
      <w:marLeft w:val="0"/>
      <w:marRight w:val="0"/>
      <w:marTop w:val="0"/>
      <w:marBottom w:val="0"/>
      <w:divBdr>
        <w:top w:val="none" w:sz="0" w:space="0" w:color="auto"/>
        <w:left w:val="none" w:sz="0" w:space="0" w:color="auto"/>
        <w:bottom w:val="none" w:sz="0" w:space="0" w:color="auto"/>
        <w:right w:val="none" w:sz="0" w:space="0" w:color="auto"/>
      </w:divBdr>
    </w:div>
    <w:div w:id="819345324">
      <w:bodyDiv w:val="1"/>
      <w:marLeft w:val="0"/>
      <w:marRight w:val="0"/>
      <w:marTop w:val="0"/>
      <w:marBottom w:val="0"/>
      <w:divBdr>
        <w:top w:val="none" w:sz="0" w:space="0" w:color="auto"/>
        <w:left w:val="none" w:sz="0" w:space="0" w:color="auto"/>
        <w:bottom w:val="none" w:sz="0" w:space="0" w:color="auto"/>
        <w:right w:val="none" w:sz="0" w:space="0" w:color="auto"/>
      </w:divBdr>
    </w:div>
    <w:div w:id="1000085810">
      <w:bodyDiv w:val="1"/>
      <w:marLeft w:val="0"/>
      <w:marRight w:val="0"/>
      <w:marTop w:val="0"/>
      <w:marBottom w:val="0"/>
      <w:divBdr>
        <w:top w:val="none" w:sz="0" w:space="0" w:color="auto"/>
        <w:left w:val="none" w:sz="0" w:space="0" w:color="auto"/>
        <w:bottom w:val="none" w:sz="0" w:space="0" w:color="auto"/>
        <w:right w:val="none" w:sz="0" w:space="0" w:color="auto"/>
      </w:divBdr>
    </w:div>
    <w:div w:id="1040132471">
      <w:bodyDiv w:val="1"/>
      <w:marLeft w:val="0"/>
      <w:marRight w:val="0"/>
      <w:marTop w:val="0"/>
      <w:marBottom w:val="0"/>
      <w:divBdr>
        <w:top w:val="none" w:sz="0" w:space="0" w:color="auto"/>
        <w:left w:val="none" w:sz="0" w:space="0" w:color="auto"/>
        <w:bottom w:val="none" w:sz="0" w:space="0" w:color="auto"/>
        <w:right w:val="none" w:sz="0" w:space="0" w:color="auto"/>
      </w:divBdr>
    </w:div>
    <w:div w:id="1300918390">
      <w:bodyDiv w:val="1"/>
      <w:marLeft w:val="0"/>
      <w:marRight w:val="0"/>
      <w:marTop w:val="0"/>
      <w:marBottom w:val="0"/>
      <w:divBdr>
        <w:top w:val="none" w:sz="0" w:space="0" w:color="auto"/>
        <w:left w:val="none" w:sz="0" w:space="0" w:color="auto"/>
        <w:bottom w:val="none" w:sz="0" w:space="0" w:color="auto"/>
        <w:right w:val="none" w:sz="0" w:space="0" w:color="auto"/>
      </w:divBdr>
    </w:div>
    <w:div w:id="1393429933">
      <w:bodyDiv w:val="1"/>
      <w:marLeft w:val="0"/>
      <w:marRight w:val="0"/>
      <w:marTop w:val="0"/>
      <w:marBottom w:val="0"/>
      <w:divBdr>
        <w:top w:val="none" w:sz="0" w:space="0" w:color="auto"/>
        <w:left w:val="none" w:sz="0" w:space="0" w:color="auto"/>
        <w:bottom w:val="none" w:sz="0" w:space="0" w:color="auto"/>
        <w:right w:val="none" w:sz="0" w:space="0" w:color="auto"/>
      </w:divBdr>
    </w:div>
    <w:div w:id="1431121325">
      <w:bodyDiv w:val="1"/>
      <w:marLeft w:val="0"/>
      <w:marRight w:val="0"/>
      <w:marTop w:val="0"/>
      <w:marBottom w:val="0"/>
      <w:divBdr>
        <w:top w:val="none" w:sz="0" w:space="0" w:color="auto"/>
        <w:left w:val="none" w:sz="0" w:space="0" w:color="auto"/>
        <w:bottom w:val="none" w:sz="0" w:space="0" w:color="auto"/>
        <w:right w:val="none" w:sz="0" w:space="0" w:color="auto"/>
      </w:divBdr>
    </w:div>
    <w:div w:id="1437602337">
      <w:bodyDiv w:val="1"/>
      <w:marLeft w:val="0"/>
      <w:marRight w:val="0"/>
      <w:marTop w:val="0"/>
      <w:marBottom w:val="0"/>
      <w:divBdr>
        <w:top w:val="none" w:sz="0" w:space="0" w:color="auto"/>
        <w:left w:val="none" w:sz="0" w:space="0" w:color="auto"/>
        <w:bottom w:val="none" w:sz="0" w:space="0" w:color="auto"/>
        <w:right w:val="none" w:sz="0" w:space="0" w:color="auto"/>
      </w:divBdr>
    </w:div>
    <w:div w:id="1590239394">
      <w:bodyDiv w:val="1"/>
      <w:marLeft w:val="0"/>
      <w:marRight w:val="0"/>
      <w:marTop w:val="0"/>
      <w:marBottom w:val="0"/>
      <w:divBdr>
        <w:top w:val="none" w:sz="0" w:space="0" w:color="auto"/>
        <w:left w:val="none" w:sz="0" w:space="0" w:color="auto"/>
        <w:bottom w:val="none" w:sz="0" w:space="0" w:color="auto"/>
        <w:right w:val="none" w:sz="0" w:space="0" w:color="auto"/>
      </w:divBdr>
    </w:div>
    <w:div w:id="1806971513">
      <w:bodyDiv w:val="1"/>
      <w:marLeft w:val="0"/>
      <w:marRight w:val="0"/>
      <w:marTop w:val="0"/>
      <w:marBottom w:val="0"/>
      <w:divBdr>
        <w:top w:val="none" w:sz="0" w:space="0" w:color="auto"/>
        <w:left w:val="none" w:sz="0" w:space="0" w:color="auto"/>
        <w:bottom w:val="none" w:sz="0" w:space="0" w:color="auto"/>
        <w:right w:val="none" w:sz="0" w:space="0" w:color="auto"/>
      </w:divBdr>
    </w:div>
    <w:div w:id="1823619232">
      <w:bodyDiv w:val="1"/>
      <w:marLeft w:val="0"/>
      <w:marRight w:val="0"/>
      <w:marTop w:val="0"/>
      <w:marBottom w:val="0"/>
      <w:divBdr>
        <w:top w:val="none" w:sz="0" w:space="0" w:color="auto"/>
        <w:left w:val="none" w:sz="0" w:space="0" w:color="auto"/>
        <w:bottom w:val="none" w:sz="0" w:space="0" w:color="auto"/>
        <w:right w:val="none" w:sz="0" w:space="0" w:color="auto"/>
      </w:divBdr>
    </w:div>
    <w:div w:id="20816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reg.gk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8F25-A5DD-45A7-BD44-089DD3D1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5105</Words>
  <Characters>29105</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34142</CharactersWithSpaces>
  <SharedDoc>false</SharedDoc>
  <HLinks>
    <vt:vector size="24" baseType="variant">
      <vt:variant>
        <vt:i4>8257663</vt:i4>
      </vt:variant>
      <vt:variant>
        <vt:i4>15</vt:i4>
      </vt:variant>
      <vt:variant>
        <vt:i4>0</vt:i4>
      </vt:variant>
      <vt:variant>
        <vt:i4>5</vt:i4>
      </vt:variant>
      <vt:variant>
        <vt:lpwstr>http://www.gto.ru/</vt:lpwstr>
      </vt:variant>
      <vt:variant>
        <vt:lpwstr/>
      </vt:variant>
      <vt:variant>
        <vt:i4>8257663</vt:i4>
      </vt:variant>
      <vt:variant>
        <vt:i4>12</vt:i4>
      </vt:variant>
      <vt:variant>
        <vt:i4>0</vt:i4>
      </vt:variant>
      <vt:variant>
        <vt:i4>5</vt:i4>
      </vt:variant>
      <vt:variant>
        <vt:lpwstr>http://www.gto.ru/</vt:lpwstr>
      </vt:variant>
      <vt:variant>
        <vt:lpwstr/>
      </vt:variant>
      <vt:variant>
        <vt:i4>8257663</vt:i4>
      </vt:variant>
      <vt:variant>
        <vt:i4>9</vt:i4>
      </vt:variant>
      <vt:variant>
        <vt:i4>0</vt:i4>
      </vt:variant>
      <vt:variant>
        <vt:i4>5</vt:i4>
      </vt:variant>
      <vt:variant>
        <vt:lpwstr>http://www.gto.ru/</vt:lpwstr>
      </vt:variant>
      <vt:variant>
        <vt:lpwstr/>
      </vt:variant>
      <vt:variant>
        <vt:i4>6619250</vt:i4>
      </vt:variant>
      <vt:variant>
        <vt:i4>6</vt:i4>
      </vt:variant>
      <vt:variant>
        <vt:i4>0</vt:i4>
      </vt:variant>
      <vt:variant>
        <vt:i4>5</vt:i4>
      </vt:variant>
      <vt:variant>
        <vt:lpwstr>http://statreg.gks.ru/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Гольцова Дина Олеговна</cp:lastModifiedBy>
  <cp:revision>2</cp:revision>
  <cp:lastPrinted>2017-08-16T14:38:00Z</cp:lastPrinted>
  <dcterms:created xsi:type="dcterms:W3CDTF">2019-11-14T11:29:00Z</dcterms:created>
  <dcterms:modified xsi:type="dcterms:W3CDTF">2019-11-14T11:29:00Z</dcterms:modified>
</cp:coreProperties>
</file>