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часто задаваемые вопросы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Что относится к физкультурно-оздоровительным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утвержден следующий перечень видов физкультурно-оздоровительных услуг: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физической подготовке и физическому развитию (например, могут включать услуги спортивных секций, самостоятельные и групповые занятия в спортивных клубах, 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фитнес-центрах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т.п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обеспечению участия в  физкультурных мероприятиях, включенных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 первый раздел Единого календарного плана  межрегиональных, всероссийских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и международных физкультурных и спортивных мероприятий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(далее – ЕКП)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в календарные планы регионов, муниципалитетов. В том числе, включая физкультурные мероприятия</w:t>
      </w:r>
      <w:r w:rsidR="005325E1">
        <w:rPr>
          <w:rFonts w:ascii="Times New Roman" w:hAnsi="Times New Roman" w:cs="Times New Roman"/>
          <w:bCs/>
          <w:sz w:val="28"/>
          <w:szCs w:val="28"/>
        </w:rPr>
        <w:t>,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проводимые на платной основе (мероприятия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с</w:t>
      </w:r>
      <w:r w:rsidR="005325E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взносами); </w:t>
      </w:r>
    </w:p>
    <w:p w:rsidR="0080260C" w:rsidRDefault="0080260C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EB3931" w:rsidRDefault="0080260C" w:rsidP="00EB393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ервая часть ЕКП содержит межрегиональные, всероссийские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  <w:t xml:space="preserve">и международные </w:t>
      </w:r>
      <w:r w:rsidR="00EB3931" w:rsidRPr="00EB3931">
        <w:rPr>
          <w:rFonts w:ascii="Times New Roman" w:hAnsi="Times New Roman" w:cs="Times New Roman"/>
          <w:bCs/>
          <w:sz w:val="28"/>
          <w:szCs w:val="28"/>
          <w:u w:val="single"/>
        </w:rPr>
        <w:t>физкультурные мероприятия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(подробнее в главе </w:t>
      </w:r>
      <w:r w:rsidR="00EB39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>Минспорта России от 30 ноября 2017 г. № 1034 «Об утверждении порядка включения физкультурных и спортивных мероприятий в единый календарный план межрегиональных, всероссийских и международных, физкультурных мероприятий и спортивных мероприятий»</w:t>
      </w:r>
      <w:r w:rsidR="00EB39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- услуги по разработке программ занятий физической культурой, соотв</w:t>
      </w:r>
      <w:r w:rsidR="00531008">
        <w:rPr>
          <w:rFonts w:ascii="Times New Roman" w:hAnsi="Times New Roman" w:cs="Times New Roman"/>
          <w:bCs/>
          <w:sz w:val="28"/>
          <w:szCs w:val="28"/>
        </w:rPr>
        <w:t>етствующих тренировочных планов</w:t>
      </w:r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Кто может подавать документы?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критериям должны соответствовать физкультурно-спортивные организации и индивидуальные предприниматели?</w:t>
      </w:r>
    </w:p>
    <w:p w:rsidR="00C6258A" w:rsidRPr="0080260C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80260C" w:rsidRDefault="00531008" w:rsidP="0080260C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60C">
        <w:rPr>
          <w:rFonts w:ascii="Times New Roman" w:hAnsi="Times New Roman" w:cs="Times New Roman"/>
          <w:bCs/>
          <w:sz w:val="28"/>
          <w:szCs w:val="28"/>
        </w:rPr>
        <w:t xml:space="preserve">Рекомендуемые ОКВЭД – 93.1, 93.11-93.13, 93.19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spellStart"/>
      <w:r w:rsidRPr="0080260C">
        <w:rPr>
          <w:rFonts w:ascii="Times New Roman" w:hAnsi="Times New Roman" w:cs="Times New Roman"/>
          <w:bCs/>
          <w:sz w:val="28"/>
          <w:szCs w:val="28"/>
        </w:rPr>
        <w:t>ОКВЭДы</w:t>
      </w:r>
      <w:proofErr w:type="spellEnd"/>
      <w:r w:rsidRPr="0080260C">
        <w:rPr>
          <w:rFonts w:ascii="Times New Roman" w:hAnsi="Times New Roman" w:cs="Times New Roman"/>
          <w:bCs/>
          <w:sz w:val="28"/>
          <w:szCs w:val="28"/>
        </w:rPr>
        <w:t xml:space="preserve">, включающие в себя непосредственное оказание услуги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>по физическому развитию и физической подготовке, в том числе проведение физкультурных мероприятий</w:t>
      </w:r>
      <w:r w:rsidR="0053462A" w:rsidRPr="008026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15EB2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документы должны представить физкультурно-спортивные организации, индивидуальные предприниматели для включения в  соответс</w:t>
      </w:r>
      <w:r w:rsidR="005325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вующий перечень?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BB3614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</w:t>
      </w:r>
      <w:r w:rsidR="00BB3614">
        <w:rPr>
          <w:rFonts w:ascii="Times New Roman" w:hAnsi="Times New Roman" w:cs="Times New Roman"/>
          <w:bCs/>
          <w:sz w:val="28"/>
          <w:szCs w:val="28"/>
        </w:rPr>
        <w:t>организаций (в свободной форме)</w:t>
      </w:r>
      <w:r w:rsidR="00BB3614" w:rsidRPr="00BB3614">
        <w:rPr>
          <w:rFonts w:ascii="Times New Roman" w:hAnsi="Times New Roman" w:cs="Times New Roman"/>
          <w:bCs/>
          <w:sz w:val="28"/>
          <w:szCs w:val="28"/>
        </w:rPr>
        <w:t>;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95D6E" w:rsidRDefault="00C6258A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б) копии документов, подтверждающих трудовые отношения с работниками, непосредственно </w:t>
      </w:r>
      <w:r w:rsidRPr="00F95D6E">
        <w:rPr>
          <w:rFonts w:ascii="Times New Roman" w:hAnsi="Times New Roman" w:cs="Times New Roman"/>
          <w:bCs/>
          <w:sz w:val="28"/>
          <w:szCs w:val="28"/>
        </w:rPr>
        <w:t>связанным с оказанием физкул</w:t>
      </w:r>
      <w:r w:rsidR="00F95D6E">
        <w:rPr>
          <w:rFonts w:ascii="Times New Roman" w:hAnsi="Times New Roman" w:cs="Times New Roman"/>
          <w:bCs/>
          <w:sz w:val="28"/>
          <w:szCs w:val="28"/>
        </w:rPr>
        <w:t>ьтурно-оздоровительных услуг;</w:t>
      </w:r>
      <w:proofErr w:type="gramEnd"/>
    </w:p>
    <w:p w:rsid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5D6E">
        <w:rPr>
          <w:rFonts w:ascii="Times New Roman" w:hAnsi="Times New Roman" w:cs="Times New Roman"/>
          <w:bCs/>
          <w:sz w:val="28"/>
          <w:szCs w:val="28"/>
        </w:rPr>
        <w:t>Необходимо пред</w:t>
      </w:r>
      <w:r w:rsidR="00B43F3C">
        <w:rPr>
          <w:rFonts w:ascii="Times New Roman" w:hAnsi="Times New Roman" w:cs="Times New Roman"/>
          <w:bCs/>
          <w:sz w:val="28"/>
          <w:szCs w:val="28"/>
        </w:rPr>
        <w:t>о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ставить </w:t>
      </w:r>
      <w:r w:rsidR="00531008" w:rsidRPr="00F95D6E">
        <w:rPr>
          <w:rFonts w:ascii="Times New Roman" w:hAnsi="Times New Roman" w:cs="Times New Roman"/>
          <w:bCs/>
          <w:sz w:val="28"/>
          <w:szCs w:val="28"/>
        </w:rPr>
        <w:t>копии трудовых договоров или гражданско-правовых договоров работника (работников), непосредственно задействованного в оказании физкультурно-оздоровительных услуг, включая дополнительные соглашения к указанным документам (данный вариант 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от 06.09.2021 № 2466-р).</w:t>
      </w:r>
      <w:proofErr w:type="gramEnd"/>
    </w:p>
    <w:p w:rsidR="00F95D6E" w:rsidRP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копию документов на 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одного сотрудника, соответствующего критериям правил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5D6E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от 16.09.2021 № 1501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>- копию штатного расписания;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15EB2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</w:t>
      </w:r>
      <w:r w:rsidR="00F15EB2" w:rsidRPr="00C6258A">
        <w:rPr>
          <w:rFonts w:ascii="Times New Roman" w:hAnsi="Times New Roman" w:cs="Times New Roman"/>
          <w:bCs/>
          <w:sz w:val="28"/>
          <w:szCs w:val="28"/>
        </w:rPr>
        <w:t>(копии документов заверяются руководителем физкультурно-спортивной организации, индивидуальным предпринимателем);</w:t>
      </w:r>
    </w:p>
    <w:p w:rsid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008" w:rsidRPr="00BB3614" w:rsidRDefault="00531008" w:rsidP="00BB3614">
      <w:pPr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F15EB2" w:rsidRPr="00B43F3C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>Программы профессиональной переподготовки должны быть именно в области физической культуры и спорта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>. С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рок освоения программ профессиональной переподготовки – не менее 250 часов (п. 12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499).</w:t>
      </w:r>
    </w:p>
    <w:p w:rsidR="00F15EB2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По окончании обучения по программе профессиональной переподготовки выдается 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диплом о профессиональной переподготовке (п. 19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</w:t>
      </w:r>
      <w:r w:rsidRPr="00C625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предпринимателе.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B6357">
        <w:rPr>
          <w:rFonts w:ascii="Times New Roman" w:hAnsi="Times New Roman" w:cs="Times New Roman"/>
          <w:b/>
          <w:bCs/>
          <w:sz w:val="28"/>
          <w:szCs w:val="28"/>
        </w:rPr>
        <w:t>Куда направить документы для включения в перечень?</w:t>
      </w: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57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 и индивидуальные предприниматели направляют документы в региональный орган исполнительной власти в области физической культуры и спорта того субъекта Российской Федерации, на территории которого осуществляют деятельность (оказывают физкультурно-оздоровительные услуги).</w:t>
      </w:r>
    </w:p>
    <w:p w:rsidR="00C6258A" w:rsidRPr="00BB3614" w:rsidRDefault="00C6258A" w:rsidP="00BB36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подачи документов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16 октября 2021 г. физкультурно-спортивные организации и индивидуальные предприниматели направляют в адрес органов исполнительной власти субъектов Российской Федерации в области физической культуры и спорта необходимые документы.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субъектов Российской Федерации в области физической культуры и спорта осуществляют проверку документов и принимают решение о включении организации в региональный список. 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ноября каждый субъект Российской Федерации формирует и направляет в Минспорт России список региональных организаций и индивидуальных предпринимателей, оказывающих физкультурно-оздоровительные услуги.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декабря Минспорт России утверждает федеральный перечень организаций и размещает его на официальном сайте ведомства.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образом проводится проверка представленных  документов?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Проверка соответствия видов экономической деятельности (ОКВЭДосуществляется на сайте </w:t>
      </w:r>
      <w:hyperlink r:id="rId5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https://egrul.nalog.ru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 xml:space="preserve"> (выписка из ЕГРЮЛ/ЕГРИП).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Наличие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осуществляется   в соответствии с действующим законодательством.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Проверка на отсутствие физкультурно-спортивной организации и индивидуального предпринимателя в реестре недобросовестных поставщиков </w:t>
      </w:r>
      <w:r w:rsidRPr="00C625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(подрядчиков, исполнителей) осуществляется на официальном сайте Единой информационной системы в сфере закупок </w:t>
      </w:r>
      <w:hyperlink r:id="rId6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https://zakupki.gov.ru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808A3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</w:t>
      </w:r>
      <w:r w:rsidR="00D808A3">
        <w:rPr>
          <w:rFonts w:ascii="Times New Roman" w:hAnsi="Times New Roman" w:cs="Times New Roman"/>
          <w:b/>
          <w:bCs/>
          <w:sz w:val="28"/>
          <w:szCs w:val="28"/>
        </w:rPr>
        <w:t xml:space="preserve"> в приеме документов:</w:t>
      </w:r>
    </w:p>
    <w:p w:rsidR="00D808A3" w:rsidRDefault="00D808A3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несоответствие физкультурно-спортивной организации и индивидуального предпринимателя критериям, установленным пунктом 2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непредставление или представление не в полном объеме документов, информации, предусмотренных пунктом 4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53462A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>- представление недостов</w:t>
      </w:r>
      <w:bookmarkStart w:id="0" w:name="_GoBack"/>
      <w:bookmarkEnd w:id="0"/>
      <w:r w:rsidRPr="00D808A3">
        <w:rPr>
          <w:rFonts w:ascii="Times New Roman" w:hAnsi="Times New Roman" w:cs="Times New Roman"/>
          <w:bCs/>
          <w:sz w:val="28"/>
          <w:szCs w:val="28"/>
        </w:rPr>
        <w:t>ерной информации, предусмотренной пунктом 4 настоящих Правил.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Что необходимо </w:t>
      </w:r>
      <w:r w:rsidR="00BB3614">
        <w:rPr>
          <w:rFonts w:ascii="Times New Roman" w:hAnsi="Times New Roman" w:cs="Times New Roman"/>
          <w:b/>
          <w:bCs/>
          <w:sz w:val="28"/>
          <w:szCs w:val="28"/>
        </w:rPr>
        <w:t xml:space="preserve">сделать уполномоченным органам 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для организации формирования перечня</w:t>
      </w:r>
      <w:r w:rsidRPr="00C6258A">
        <w:rPr>
          <w:rFonts w:ascii="Times New Roman" w:hAnsi="Times New Roman" w:cs="Times New Roman"/>
          <w:bCs/>
          <w:sz w:val="28"/>
          <w:szCs w:val="28"/>
        </w:rPr>
        <w:t>?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Уполномоченными органами для организации работы по формированию перечня являются органы исполнительной власти субъектов Российской Федерации в области физической культуры и спорта.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Уполномоченные органы на основании издания нормативного правового акта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 xml:space="preserve">и внесения изменений в должностной регламент определяют ответственных лиц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за формирование и направление перечня в Минспорт России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br/>
        <w:t>С целью формирования перечня рекомендуется создать комиссию в составе руководителя уполномоченного органа, специалистов уполномоченного органа, ответственных за формирование перечня, члена(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) Общественного совета при уполномоченном органе, представителей спортивных федераций и экспертных сообществ (ФСО, ИП, оказывающих услуги в области физической культуры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и спорта).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Уполномоченный орган направляет в Минспорт России только список региональных организаций, оригиналы документов остаются в региональных министерствах.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D33FFB" w:rsidRPr="00D33FFB" w:rsidRDefault="00D33FFB" w:rsidP="001A78FF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sectPr w:rsidR="00D33FFB" w:rsidRPr="00D33FFB" w:rsidSect="0058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E57"/>
    <w:multiLevelType w:val="hybridMultilevel"/>
    <w:tmpl w:val="6FE40C40"/>
    <w:lvl w:ilvl="0" w:tplc="71D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3ECC"/>
    <w:multiLevelType w:val="hybridMultilevel"/>
    <w:tmpl w:val="8B1297F6"/>
    <w:lvl w:ilvl="0" w:tplc="CB003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6FF5"/>
    <w:multiLevelType w:val="hybridMultilevel"/>
    <w:tmpl w:val="46B02EBC"/>
    <w:lvl w:ilvl="0" w:tplc="F892A7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F03"/>
    <w:rsid w:val="00001D93"/>
    <w:rsid w:val="00024D30"/>
    <w:rsid w:val="00026836"/>
    <w:rsid w:val="00051794"/>
    <w:rsid w:val="00066B77"/>
    <w:rsid w:val="00090D4D"/>
    <w:rsid w:val="00096F57"/>
    <w:rsid w:val="000A2ED2"/>
    <w:rsid w:val="000A4D59"/>
    <w:rsid w:val="000B2875"/>
    <w:rsid w:val="000F37ED"/>
    <w:rsid w:val="001A78FF"/>
    <w:rsid w:val="0020059D"/>
    <w:rsid w:val="002458FF"/>
    <w:rsid w:val="00261441"/>
    <w:rsid w:val="00272C60"/>
    <w:rsid w:val="00284C3D"/>
    <w:rsid w:val="00293F79"/>
    <w:rsid w:val="002C01C2"/>
    <w:rsid w:val="002C6A76"/>
    <w:rsid w:val="002E158D"/>
    <w:rsid w:val="00311706"/>
    <w:rsid w:val="00326B81"/>
    <w:rsid w:val="00336F5B"/>
    <w:rsid w:val="00356E80"/>
    <w:rsid w:val="00362D8C"/>
    <w:rsid w:val="00390329"/>
    <w:rsid w:val="003A2EA4"/>
    <w:rsid w:val="003D139F"/>
    <w:rsid w:val="004002E8"/>
    <w:rsid w:val="00423A28"/>
    <w:rsid w:val="00431F0A"/>
    <w:rsid w:val="0043380A"/>
    <w:rsid w:val="00480AF6"/>
    <w:rsid w:val="00482ABE"/>
    <w:rsid w:val="004B3DFF"/>
    <w:rsid w:val="00511A2E"/>
    <w:rsid w:val="0051285B"/>
    <w:rsid w:val="00531008"/>
    <w:rsid w:val="005325E1"/>
    <w:rsid w:val="0053462A"/>
    <w:rsid w:val="00572D41"/>
    <w:rsid w:val="00583474"/>
    <w:rsid w:val="00586254"/>
    <w:rsid w:val="00587E19"/>
    <w:rsid w:val="005D7510"/>
    <w:rsid w:val="00631324"/>
    <w:rsid w:val="006658A9"/>
    <w:rsid w:val="0067237C"/>
    <w:rsid w:val="006E1C4E"/>
    <w:rsid w:val="006F10BE"/>
    <w:rsid w:val="00724B32"/>
    <w:rsid w:val="00733C31"/>
    <w:rsid w:val="0075678F"/>
    <w:rsid w:val="007618EE"/>
    <w:rsid w:val="007A4825"/>
    <w:rsid w:val="007B0594"/>
    <w:rsid w:val="007D3DC3"/>
    <w:rsid w:val="0080260C"/>
    <w:rsid w:val="008717BE"/>
    <w:rsid w:val="008A3666"/>
    <w:rsid w:val="008C4148"/>
    <w:rsid w:val="00905F8D"/>
    <w:rsid w:val="009318FB"/>
    <w:rsid w:val="009572E2"/>
    <w:rsid w:val="00962185"/>
    <w:rsid w:val="00974DC7"/>
    <w:rsid w:val="00976835"/>
    <w:rsid w:val="009A138F"/>
    <w:rsid w:val="009C061C"/>
    <w:rsid w:val="009C16F4"/>
    <w:rsid w:val="009C3320"/>
    <w:rsid w:val="009C51AF"/>
    <w:rsid w:val="009D5F6E"/>
    <w:rsid w:val="009F4234"/>
    <w:rsid w:val="00A13730"/>
    <w:rsid w:val="00A21049"/>
    <w:rsid w:val="00A65A16"/>
    <w:rsid w:val="00A82A59"/>
    <w:rsid w:val="00B00EB7"/>
    <w:rsid w:val="00B173A4"/>
    <w:rsid w:val="00B40A54"/>
    <w:rsid w:val="00B43F3C"/>
    <w:rsid w:val="00B56AC0"/>
    <w:rsid w:val="00BA54DD"/>
    <w:rsid w:val="00BB3614"/>
    <w:rsid w:val="00BB61EA"/>
    <w:rsid w:val="00BC2BC1"/>
    <w:rsid w:val="00BD3548"/>
    <w:rsid w:val="00BD56A7"/>
    <w:rsid w:val="00C406E8"/>
    <w:rsid w:val="00C513BB"/>
    <w:rsid w:val="00C6258A"/>
    <w:rsid w:val="00C85F03"/>
    <w:rsid w:val="00C93119"/>
    <w:rsid w:val="00CD676D"/>
    <w:rsid w:val="00CD6DF1"/>
    <w:rsid w:val="00D24E3C"/>
    <w:rsid w:val="00D33FFB"/>
    <w:rsid w:val="00D808A3"/>
    <w:rsid w:val="00D956DD"/>
    <w:rsid w:val="00DA55DB"/>
    <w:rsid w:val="00DD0795"/>
    <w:rsid w:val="00DD1548"/>
    <w:rsid w:val="00E16032"/>
    <w:rsid w:val="00E34E8A"/>
    <w:rsid w:val="00E528E1"/>
    <w:rsid w:val="00E570E6"/>
    <w:rsid w:val="00E7415F"/>
    <w:rsid w:val="00EB3931"/>
    <w:rsid w:val="00ED0C13"/>
    <w:rsid w:val="00ED6821"/>
    <w:rsid w:val="00F15EB2"/>
    <w:rsid w:val="00F44BFD"/>
    <w:rsid w:val="00F523F2"/>
    <w:rsid w:val="00F863EA"/>
    <w:rsid w:val="00F95278"/>
    <w:rsid w:val="00F95D6E"/>
    <w:rsid w:val="00FA3F2A"/>
    <w:rsid w:val="00FB6357"/>
    <w:rsid w:val="00FC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hyperlink" Target="https://egrul.nalo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Чебуров Александр Сергеевич</cp:lastModifiedBy>
  <cp:revision>7</cp:revision>
  <cp:lastPrinted>2021-10-04T07:05:00Z</cp:lastPrinted>
  <dcterms:created xsi:type="dcterms:W3CDTF">2021-10-04T08:28:00Z</dcterms:created>
  <dcterms:modified xsi:type="dcterms:W3CDTF">2022-03-10T07:32:00Z</dcterms:modified>
</cp:coreProperties>
</file>