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B00129" w:rsidRDefault="00B00129" w:rsidP="00C919CE">
      <w:pPr>
        <w:autoSpaceDE w:val="0"/>
        <w:autoSpaceDN w:val="0"/>
        <w:adjustRightInd w:val="0"/>
        <w:spacing w:after="0" w:line="240" w:lineRule="auto"/>
        <w:jc w:val="both"/>
        <w:rPr>
          <w:rFonts w:ascii="PF Agora Slab Pro" w:hAnsi="PF Agora Slab Pro"/>
        </w:rPr>
      </w:pPr>
    </w:p>
    <w:p w:rsidR="006A7B81" w:rsidRPr="00D43026" w:rsidRDefault="00B00129" w:rsidP="006A7B81">
      <w:pPr>
        <w:pStyle w:val="a3"/>
        <w:spacing w:before="0" w:beforeAutospacing="0" w:after="0" w:afterAutospacing="0"/>
        <w:ind w:firstLine="709"/>
        <w:contextualSpacing/>
        <w:jc w:val="both"/>
        <w:rPr>
          <w:rFonts w:ascii="PT Astra Serif" w:hAnsi="PT Astra Serif"/>
          <w:b/>
        </w:rPr>
      </w:pPr>
      <w:r>
        <w:rPr>
          <w:rFonts w:ascii="PF Agora Slab Pro" w:hAnsi="PF Agora Slab Pro"/>
        </w:rPr>
        <w:tab/>
      </w:r>
      <w:r w:rsidR="00EE61B0">
        <w:rPr>
          <w:rFonts w:ascii="PF Agora Slab Pro" w:hAnsi="PF Agora Slab Pro"/>
        </w:rPr>
        <w:t xml:space="preserve">В рамках реализации </w:t>
      </w:r>
      <w:hyperlink r:id="rId6"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w:t>
      </w:r>
      <w:proofErr w:type="gramStart"/>
      <w:r w:rsidR="00F51794" w:rsidRPr="00F51794">
        <w:rPr>
          <w:rFonts w:ascii="PF Agora Slab Pro" w:hAnsi="PF Agora Slab Pro"/>
        </w:rPr>
        <w:t>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(далее – Положение)</w:t>
      </w:r>
      <w:r w:rsidR="006A7B81">
        <w:rPr>
          <w:rFonts w:ascii="PF Agora Slab Pro" w:hAnsi="PF Agora Slab Pro"/>
        </w:rPr>
        <w:t xml:space="preserve">, </w:t>
      </w:r>
      <w:r w:rsidR="006A7B81" w:rsidRPr="00D43026">
        <w:rPr>
          <w:rFonts w:ascii="PT Astra Serif" w:hAnsi="PT Astra Serif"/>
        </w:rPr>
        <w:t xml:space="preserve">с учетом Постановления Правительства Российской Федерации от 05.04.2022 № 590 «О внесении изменений в общие требования </w:t>
      </w:r>
      <w:r w:rsidR="006A7B81" w:rsidRPr="00D43026">
        <w:rPr>
          <w:rFonts w:ascii="PT Astra Serif" w:hAnsi="PT Astra Serif"/>
        </w:rPr>
        <w:br/>
        <w:t>к нормативным правовым актам, муниципальным</w:t>
      </w:r>
      <w:proofErr w:type="gramEnd"/>
      <w:r w:rsidR="006A7B81" w:rsidRPr="00D43026">
        <w:rPr>
          <w:rFonts w:ascii="PT Astra Serif" w:hAnsi="PT Astra Serif"/>
        </w:rPr>
        <w:t xml:space="preserve">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 Постановление).</w:t>
      </w:r>
    </w:p>
    <w:p w:rsidR="00EE61B0" w:rsidRDefault="00EE61B0" w:rsidP="00C919CE">
      <w:pPr>
        <w:autoSpaceDE w:val="0"/>
        <w:autoSpaceDN w:val="0"/>
        <w:adjustRightInd w:val="0"/>
        <w:spacing w:after="0" w:line="240" w:lineRule="auto"/>
        <w:jc w:val="both"/>
        <w:rPr>
          <w:rFonts w:ascii="PF Agora Slab Pro" w:hAnsi="PF Agora Slab Pro"/>
        </w:rPr>
      </w:pPr>
      <w:r>
        <w:rPr>
          <w:rFonts w:ascii="PF Agora Slab Pro" w:hAnsi="PF Agora Slab Pro"/>
        </w:rPr>
        <w:t xml:space="preserve">. </w:t>
      </w:r>
    </w:p>
    <w:p w:rsidR="006A5C68" w:rsidRDefault="00EE61B0" w:rsidP="006A5C68">
      <w:pPr>
        <w:pStyle w:val="a3"/>
        <w:numPr>
          <w:ilvl w:val="0"/>
          <w:numId w:val="1"/>
        </w:numPr>
        <w:jc w:val="both"/>
        <w:rPr>
          <w:rFonts w:ascii="PF Agora Slab Pro" w:hAnsi="PF Agora Slab Pro"/>
        </w:rPr>
      </w:pP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6A7B81" w:rsidRDefault="006A7B81" w:rsidP="006A7B81">
      <w:pPr>
        <w:pStyle w:val="a3"/>
        <w:spacing w:before="0" w:beforeAutospacing="0" w:after="0" w:afterAutospacing="0"/>
        <w:ind w:firstLine="709"/>
        <w:contextualSpacing/>
        <w:jc w:val="both"/>
        <w:rPr>
          <w:rFonts w:ascii="PT Astra Serif" w:hAnsi="PT Astra Serif"/>
        </w:rPr>
      </w:pPr>
      <w:r>
        <w:rPr>
          <w:rFonts w:ascii="PT Astra Serif" w:hAnsi="PT Astra Serif"/>
        </w:rPr>
        <w:t>В соответствии с абзацем вторым части 2  Постановления срок приема заявок на участие в конкурсном отборе составляет 10 дней.</w:t>
      </w:r>
    </w:p>
    <w:p w:rsidR="006A5C68" w:rsidRPr="006A5C68" w:rsidRDefault="006A5C68" w:rsidP="006A5C68">
      <w:pPr>
        <w:pStyle w:val="a3"/>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00F349F0">
        <w:t>декабрь</w:t>
      </w:r>
      <w:r w:rsidRPr="006A5C68">
        <w:rPr>
          <w:rFonts w:ascii="PF Agora Slab Pro" w:hAnsi="PF Agora Slab Pro"/>
        </w:rPr>
        <w:t xml:space="preserve">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 xml:space="preserve">размещения объявления – </w:t>
      </w:r>
      <w:r w:rsidR="00503571">
        <w:t>29</w:t>
      </w:r>
      <w:r>
        <w:rPr>
          <w:rFonts w:ascii="PF Agora Slab Pro" w:hAnsi="PF Agora Slab Pro"/>
        </w:rPr>
        <w:t xml:space="preserve"> </w:t>
      </w:r>
      <w:r w:rsidR="00F349F0">
        <w:rPr>
          <w:rFonts w:ascii="PF Agora Slab Pro" w:hAnsi="PF Agora Slab Pro"/>
        </w:rPr>
        <w:t>ноября</w:t>
      </w:r>
      <w:r>
        <w:rPr>
          <w:rFonts w:ascii="PF Agora Slab Pro" w:hAnsi="PF Agora Slab Pro"/>
        </w:rPr>
        <w:t xml:space="preserve">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503571">
        <w:rPr>
          <w:rFonts w:ascii="PF Agora Slab Pro" w:hAnsi="PF Agora Slab Pro"/>
        </w:rPr>
        <w:t>5</w:t>
      </w:r>
      <w:r w:rsidR="00C919CE" w:rsidRPr="00863995">
        <w:rPr>
          <w:rFonts w:ascii="PF Agora Slab Pro" w:hAnsi="PF Agora Slab Pro"/>
        </w:rPr>
        <w:t xml:space="preserve"> </w:t>
      </w:r>
      <w:r w:rsidR="00F349F0">
        <w:rPr>
          <w:rFonts w:ascii="PF Agora Slab Pro" w:hAnsi="PF Agora Slab Pro"/>
        </w:rPr>
        <w:t>декабря</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F349F0">
        <w:rPr>
          <w:rFonts w:ascii="PF Agora Slab Pro" w:hAnsi="PF Agora Slab Pro"/>
        </w:rPr>
        <w:t>1</w:t>
      </w:r>
      <w:r w:rsidR="00503571">
        <w:rPr>
          <w:rFonts w:ascii="PF Agora Slab Pro" w:hAnsi="PF Agora Slab Pro"/>
        </w:rPr>
        <w:t>4</w:t>
      </w:r>
      <w:r w:rsidR="000D0DD4">
        <w:rPr>
          <w:rFonts w:ascii="PF Agora Slab Pro" w:hAnsi="PF Agora Slab Pro"/>
        </w:rPr>
        <w:t xml:space="preserve"> </w:t>
      </w:r>
      <w:r w:rsidR="00F349F0">
        <w:rPr>
          <w:rFonts w:ascii="PF Agora Slab Pro" w:hAnsi="PF Agora Slab Pro"/>
        </w:rPr>
        <w:t>декабря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7"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B00129" w:rsidRPr="00B00129" w:rsidRDefault="00C919CE"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B00129" w:rsidRPr="00B00129">
        <w:rPr>
          <w:rFonts w:ascii="PF Agora Slab Pro" w:eastAsia="Times New Roman" w:hAnsi="PF Agora Slab Pro"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B00129" w:rsidRPr="00B00129" w:rsidRDefault="00B00129"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p>
    <w:p w:rsidR="00EE61B0" w:rsidRPr="006A5C68" w:rsidRDefault="00EE61B0" w:rsidP="006A5C68">
      <w:pPr>
        <w:pStyle w:val="a8"/>
        <w:numPr>
          <w:ilvl w:val="0"/>
          <w:numId w:val="1"/>
        </w:numPr>
        <w:autoSpaceDE w:val="0"/>
        <w:autoSpaceDN w:val="0"/>
        <w:adjustRightInd w:val="0"/>
        <w:spacing w:after="0" w:line="240" w:lineRule="auto"/>
        <w:jc w:val="both"/>
        <w:rPr>
          <w:rFonts w:ascii="PF Agora Slab Pro" w:hAnsi="PF Agora Slab Pro"/>
        </w:rPr>
      </w:pPr>
      <w:r w:rsidRPr="006A5C68">
        <w:rPr>
          <w:rFonts w:ascii="PF Agora Slab Pro" w:hAnsi="PF Agora Slab Pro"/>
          <w:b/>
          <w:u w:val="single"/>
        </w:rPr>
        <w:t>Проведение конкурса обеспечивается на сайте</w:t>
      </w:r>
      <w:r w:rsidRPr="006A5C68">
        <w:rPr>
          <w:rFonts w:ascii="PF Agora Slab Pro" w:hAnsi="PF Agora Slab Pro"/>
          <w:u w:val="single"/>
        </w:rPr>
        <w:t xml:space="preserve"> министерства в информационно-телекоммуникационной сети Интернет</w:t>
      </w:r>
      <w:r w:rsidRPr="006A5C68">
        <w:rPr>
          <w:rFonts w:ascii="PF Agora Slab Pro" w:hAnsi="PF Agora Slab Pro"/>
        </w:rPr>
        <w:t xml:space="preserve"> по адресу:</w:t>
      </w:r>
      <w:r w:rsidR="00022C3B" w:rsidRPr="006A5C68">
        <w:rPr>
          <w:rFonts w:ascii="PF Agora Slab Pro" w:hAnsi="PF Agora Slab Pro"/>
        </w:rPr>
        <w:t xml:space="preserve"> </w:t>
      </w:r>
      <w:hyperlink w:history="1">
        <w:r w:rsidR="00022C3B" w:rsidRPr="006A5C68">
          <w:rPr>
            <w:rStyle w:val="a4"/>
            <w:rFonts w:ascii="PF Agora Slab Pro" w:hAnsi="PF Agora Slab Pro"/>
          </w:rPr>
          <w:t xml:space="preserve">http://minmolodsport.saratov.gov.ru </w:t>
        </w:r>
      </w:hyperlink>
      <w:r w:rsidRPr="006A5C68">
        <w:rPr>
          <w:rFonts w:ascii="PF Agora Slab Pro" w:hAnsi="PF Agora Slab Pro"/>
        </w:rPr>
        <w:t xml:space="preserve">(указатель страницы: </w:t>
      </w:r>
      <w:r w:rsidR="00B82476" w:rsidRPr="006A5C68">
        <w:rPr>
          <w:rFonts w:ascii="PF Agora Slab Pro" w:hAnsi="PF Agora Slab Pro"/>
        </w:rPr>
        <w:t>Главная страница/Министерство /Конкурсный отбор на получение субсидий (грантов) Команды по игровым видам спорта</w:t>
      </w:r>
      <w:r w:rsidR="00C919CE" w:rsidRPr="006A5C68">
        <w:rPr>
          <w:rFonts w:ascii="PF Agora Slab Pro" w:hAnsi="PF Agora Slab Pro"/>
        </w:rPr>
        <w:t>)</w:t>
      </w:r>
      <w:r w:rsidR="006A5C68" w:rsidRPr="006A5C68">
        <w:rPr>
          <w:rFonts w:ascii="PF Agora Slab Pro" w:hAnsi="PF Agora Slab Pro"/>
        </w:rPr>
        <w:t>.</w:t>
      </w:r>
    </w:p>
    <w:p w:rsidR="006A5C68" w:rsidRPr="006A5C68" w:rsidRDefault="006A5C68" w:rsidP="001C782A">
      <w:pPr>
        <w:pStyle w:val="a8"/>
        <w:autoSpaceDE w:val="0"/>
        <w:autoSpaceDN w:val="0"/>
        <w:adjustRightInd w:val="0"/>
        <w:spacing w:after="0" w:line="240" w:lineRule="auto"/>
        <w:ind w:left="0"/>
        <w:jc w:val="both"/>
        <w:rPr>
          <w:rFonts w:ascii="PF Agora Slab Pro" w:hAnsi="PF Agora Slab Pro"/>
        </w:rPr>
      </w:pPr>
      <w:r>
        <w:rPr>
          <w:rFonts w:ascii="PF Agora Slab Pro" w:hAnsi="PF Agora Slab Pro"/>
          <w:b/>
          <w:u w:val="single"/>
        </w:rPr>
        <w:t>Указател</w:t>
      </w:r>
      <w:r w:rsidR="009D6956">
        <w:rPr>
          <w:rFonts w:ascii="PF Agora Slab Pro" w:hAnsi="PF Agora Slab Pro"/>
          <w:b/>
          <w:u w:val="single"/>
        </w:rPr>
        <w:t>и</w:t>
      </w:r>
      <w:r>
        <w:rPr>
          <w:rFonts w:ascii="PF Agora Slab Pro" w:hAnsi="PF Agora Slab Pro"/>
          <w:b/>
          <w:u w:val="single"/>
        </w:rPr>
        <w:t xml:space="preserve"> страниц системы «Электронный бюджет»:</w:t>
      </w:r>
      <w:r w:rsidRPr="006A5C68">
        <w:t xml:space="preserve"> </w:t>
      </w:r>
      <w:r w:rsidRPr="006A5C68">
        <w:rPr>
          <w:rFonts w:ascii="PF Agora Slab Pro" w:hAnsi="PF Agora Slab Pro"/>
        </w:rPr>
        <w:t>http://budget.gov.ru/epbs/faces/p/Бюджетная%20система/Бюджетное%20законодательство?_adf.ctrl-state=13pb3ida6t_4&amp;regionId=45</w:t>
      </w:r>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6A7B81" w:rsidRPr="006A7B81" w:rsidRDefault="006A7B81" w:rsidP="006A7B81">
      <w:pPr>
        <w:spacing w:after="0"/>
        <w:ind w:firstLine="539"/>
        <w:jc w:val="both"/>
        <w:rPr>
          <w:rFonts w:ascii="PF Agora Slab Pro" w:hAnsi="PF Agora Slab Pro" w:cs="PF Agora Slab Pro"/>
          <w:sz w:val="24"/>
          <w:szCs w:val="24"/>
        </w:rPr>
      </w:pPr>
      <w:r>
        <w:rPr>
          <w:rFonts w:ascii="PF Agora Slab Pro" w:hAnsi="PF Agora Slab Pro" w:cs="PF Agora Slab Pro"/>
          <w:sz w:val="24"/>
          <w:szCs w:val="24"/>
        </w:rPr>
        <w:t>Участники отбора должны соответствовать следующим требованиям:</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6A7B81">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w:t>
      </w:r>
      <w:proofErr w:type="spellStart"/>
      <w:r w:rsidRPr="006A7B81">
        <w:rPr>
          <w:rFonts w:ascii="PF Agora Slab Pro" w:hAnsi="PF Agora Slab Pro" w:cs="PF Agora Slab Pro"/>
          <w:sz w:val="24"/>
          <w:szCs w:val="24"/>
        </w:rPr>
        <w:t>офшорные</w:t>
      </w:r>
      <w:proofErr w:type="spellEnd"/>
      <w:r w:rsidRPr="006A7B81">
        <w:rPr>
          <w:rFonts w:ascii="PF Agora Slab Pro" w:hAnsi="PF Agora Slab Pro" w:cs="PF Agora Slab Pro"/>
          <w:sz w:val="24"/>
          <w:szCs w:val="24"/>
        </w:rPr>
        <w:t xml:space="preserve"> зоны), в совокупности превышает 50 процентов;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8" w:history="1">
        <w:r w:rsidRPr="006A7B81">
          <w:rPr>
            <w:rFonts w:ascii="PF Agora Slab Pro" w:hAnsi="PF Agora Slab Pro" w:cs="PF Agora Slab Pro"/>
            <w:sz w:val="24"/>
            <w:szCs w:val="24"/>
          </w:rPr>
          <w:t>пункте 1.5</w:t>
        </w:r>
      </w:hyperlink>
      <w:r w:rsidRPr="006A7B81">
        <w:rPr>
          <w:rFonts w:ascii="PF Agora Slab Pro" w:hAnsi="PF Agora Slab Pro" w:cs="PF Agora Slab Pro"/>
          <w:sz w:val="24"/>
          <w:szCs w:val="24"/>
        </w:rPr>
        <w:t xml:space="preserve"> настоящего Положения; </w:t>
      </w:r>
    </w:p>
    <w:p w:rsid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участник отбора на первое число месяца, в котором подается заявка,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roofErr w:type="gramEnd"/>
    </w:p>
    <w:p w:rsidR="00EE61B0" w:rsidRDefault="006A7B81" w:rsidP="006A7B81">
      <w:pPr>
        <w:spacing w:after="0"/>
        <w:ind w:firstLine="539"/>
        <w:jc w:val="both"/>
        <w:rPr>
          <w:rFonts w:ascii="PF Agora Slab Pro" w:hAnsi="PF Agora Slab Pro"/>
        </w:rPr>
      </w:pPr>
      <w:r>
        <w:rPr>
          <w:rFonts w:ascii="PF Agora Slab Pro" w:hAnsi="PF Agora Slab Pro"/>
        </w:rPr>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9"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sidRPr="006A7B81">
        <w:rPr>
          <w:rFonts w:ascii="PF Agora Slab Pro" w:hAnsi="PF Agora Slab Pro" w:cs="PF Agora Slab Pro"/>
          <w:sz w:val="24"/>
          <w:szCs w:val="24"/>
        </w:rPr>
        <w:t xml:space="preserve">. </w:t>
      </w:r>
      <w:r w:rsidR="0073797A" w:rsidRPr="006A7B81">
        <w:rPr>
          <w:rFonts w:ascii="PF Agora Slab Pro" w:hAnsi="PF Agora Slab Pro" w:cs="PF Agora Slab Pro"/>
          <w:sz w:val="24"/>
          <w:szCs w:val="24"/>
        </w:rPr>
        <w:t>12</w:t>
      </w:r>
      <w:r w:rsidR="00EE61B0" w:rsidRPr="006A7B81">
        <w:rPr>
          <w:rFonts w:ascii="PF Agora Slab Pro" w:hAnsi="PF Agora Slab Pro" w:cs="PF Agora Slab Pro"/>
          <w:sz w:val="24"/>
          <w:szCs w:val="24"/>
        </w:rPr>
        <w:t xml:space="preserve"> </w:t>
      </w:r>
      <w:r w:rsidR="0073797A">
        <w:rPr>
          <w:rFonts w:ascii="PF Agora Slab Pro" w:hAnsi="PF Agora Slab Pro" w:cs="PF Agora Slab Pro"/>
          <w:sz w:val="24"/>
          <w:szCs w:val="24"/>
        </w:rPr>
        <w:t xml:space="preserve">в Министерство </w:t>
      </w:r>
      <w:hyperlink r:id="rId10" w:history="1">
        <w:r w:rsidR="0073797A" w:rsidRPr="006A7B81">
          <w:rPr>
            <w:rFonts w:ascii="PF Agora Slab Pro" w:hAnsi="PF Agora Slab Pro" w:cs="PF Agora Slab Pro"/>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bookmarkStart w:id="0" w:name="p0"/>
    <w:bookmarkEnd w:id="0"/>
    <w:p w:rsidR="006A7B81" w:rsidRPr="006A7B81" w:rsidRDefault="0042003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fldChar w:fldCharType="begin"/>
      </w:r>
      <w:r w:rsidR="006A7B81" w:rsidRPr="006A7B81">
        <w:rPr>
          <w:rFonts w:ascii="PF Agora Slab Pro" w:hAnsi="PF Agora Slab Pro" w:cs="PF Agora Slab Pro"/>
          <w:sz w:val="24"/>
          <w:szCs w:val="24"/>
        </w:rPr>
        <w:instrText xml:space="preserve"> HYPERLINK "https://login.consultant.ru/link/?req=doc&amp;base=RLAW358&amp;n=153135&amp;dst=100593&amp;field=134&amp;date=15.08.2022" </w:instrText>
      </w:r>
      <w:r w:rsidRPr="006A7B81">
        <w:rPr>
          <w:rFonts w:ascii="PF Agora Slab Pro" w:hAnsi="PF Agora Slab Pro" w:cs="PF Agora Slab Pro"/>
          <w:sz w:val="24"/>
          <w:szCs w:val="24"/>
        </w:rPr>
        <w:fldChar w:fldCharType="separate"/>
      </w:r>
      <w:r w:rsidR="006A7B81" w:rsidRPr="006A7B81">
        <w:rPr>
          <w:rFonts w:ascii="PF Agora Slab Pro" w:hAnsi="PF Agora Slab Pro" w:cs="PF Agora Slab Pro"/>
          <w:sz w:val="24"/>
          <w:szCs w:val="24"/>
        </w:rPr>
        <w:t>реестр</w:t>
      </w:r>
      <w:r w:rsidRPr="006A7B81">
        <w:rPr>
          <w:rFonts w:ascii="PF Agora Slab Pro" w:hAnsi="PF Agora Slab Pro" w:cs="PF Agora Slab Pro"/>
          <w:sz w:val="24"/>
          <w:szCs w:val="24"/>
        </w:rPr>
        <w:fldChar w:fldCharType="end"/>
      </w:r>
      <w:r w:rsidR="006A7B81" w:rsidRPr="006A7B81">
        <w:rPr>
          <w:rFonts w:ascii="PF Agora Slab Pro" w:hAnsi="PF Agora Slab Pro" w:cs="PF Agora Slab Pro"/>
          <w:sz w:val="24"/>
          <w:szCs w:val="24"/>
        </w:rPr>
        <w:t xml:space="preserve"> документов по форме согласно приложению N 2 к Положению; </w:t>
      </w:r>
    </w:p>
    <w:p w:rsidR="006A7B81" w:rsidRPr="006A7B81" w:rsidRDefault="006A7B81" w:rsidP="006A7B81">
      <w:pPr>
        <w:spacing w:after="0"/>
        <w:ind w:firstLine="539"/>
        <w:jc w:val="both"/>
        <w:rPr>
          <w:rFonts w:ascii="PF Agora Slab Pro" w:hAnsi="PF Agora Slab Pro" w:cs="PF Agora Slab Pro"/>
          <w:sz w:val="24"/>
          <w:szCs w:val="24"/>
        </w:rPr>
      </w:pPr>
      <w:bookmarkStart w:id="1" w:name="p1"/>
      <w:bookmarkEnd w:id="1"/>
      <w:r w:rsidRPr="006A7B81">
        <w:rPr>
          <w:rFonts w:ascii="PF Agora Slab Pro" w:hAnsi="PF Agora Slab Pro" w:cs="PF Agora Slab Pro"/>
          <w:sz w:val="24"/>
          <w:szCs w:val="24"/>
        </w:rPr>
        <w:t xml:space="preserve">выписка из Единого государственного реестра юридических лиц, выданная не ранее 30 дней до даты представления заявки; </w:t>
      </w:r>
    </w:p>
    <w:p w:rsidR="006A7B81" w:rsidRPr="006A7B81" w:rsidRDefault="006A7B81" w:rsidP="006A7B81">
      <w:pPr>
        <w:spacing w:after="0"/>
        <w:ind w:firstLine="539"/>
        <w:jc w:val="both"/>
        <w:rPr>
          <w:rFonts w:ascii="PF Agora Slab Pro" w:hAnsi="PF Agora Slab Pro" w:cs="PF Agora Slab Pro"/>
          <w:sz w:val="24"/>
          <w:szCs w:val="24"/>
        </w:rPr>
      </w:pPr>
      <w:bookmarkStart w:id="2" w:name="p2"/>
      <w:bookmarkEnd w:id="2"/>
      <w:r w:rsidRPr="006A7B81">
        <w:rPr>
          <w:rFonts w:ascii="PF Agora Slab Pro" w:hAnsi="PF Agora Slab Pro" w:cs="PF Agora Slab Pro"/>
          <w:sz w:val="24"/>
          <w:szCs w:val="24"/>
        </w:rPr>
        <w:t xml:space="preserve">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w:t>
      </w:r>
      <w:bookmarkStart w:id="3" w:name="p4"/>
      <w:bookmarkEnd w:id="3"/>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копии учредительных документов;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копии документов, подтверждающих назначение на должность руководителя участника отбора и главного бухгалтера (при наличии соответствующей должности); </w:t>
      </w:r>
    </w:p>
    <w:p w:rsidR="006A7B81" w:rsidRPr="006A7B81" w:rsidRDefault="00420031" w:rsidP="006A7B81">
      <w:pPr>
        <w:spacing w:after="0"/>
        <w:ind w:firstLine="539"/>
        <w:jc w:val="both"/>
        <w:rPr>
          <w:rFonts w:ascii="PF Agora Slab Pro" w:hAnsi="PF Agora Slab Pro" w:cs="PF Agora Slab Pro"/>
          <w:sz w:val="24"/>
          <w:szCs w:val="24"/>
        </w:rPr>
      </w:pPr>
      <w:hyperlink r:id="rId11" w:history="1">
        <w:r w:rsidR="006A7B81" w:rsidRPr="006A7B81">
          <w:rPr>
            <w:rFonts w:ascii="PF Agora Slab Pro" w:hAnsi="PF Agora Slab Pro" w:cs="PF Agora Slab Pro"/>
            <w:sz w:val="24"/>
            <w:szCs w:val="24"/>
          </w:rPr>
          <w:t>смета</w:t>
        </w:r>
      </w:hyperlink>
      <w:r w:rsidR="006A7B81" w:rsidRPr="006A7B81">
        <w:rPr>
          <w:rFonts w:ascii="PF Agora Slab Pro" w:hAnsi="PF Agora Slab Pro" w:cs="PF Agora Slab Pro"/>
          <w:sz w:val="24"/>
          <w:szCs w:val="24"/>
        </w:rPr>
        <w:t xml:space="preserve"> расходов по форме согласно приложению </w:t>
      </w:r>
      <w:r w:rsidR="006A7B81">
        <w:rPr>
          <w:rFonts w:ascii="PF Agora Slab Pro" w:hAnsi="PF Agora Slab Pro" w:cs="PF Agora Slab Pro"/>
          <w:sz w:val="24"/>
          <w:szCs w:val="24"/>
        </w:rPr>
        <w:t>№</w:t>
      </w:r>
      <w:r w:rsidR="006A7B81" w:rsidRPr="006A7B81">
        <w:rPr>
          <w:rFonts w:ascii="PF Agora Slab Pro" w:hAnsi="PF Agora Slab Pro" w:cs="PF Agora Slab Pro"/>
          <w:sz w:val="24"/>
          <w:szCs w:val="24"/>
        </w:rPr>
        <w:t xml:space="preserve"> 3 к Положению;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информационное письмо, содержащее информацию о реквизитах счета, на который подлежит перечислению грант, подписанное руководителем участника отбора;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2" w:history="1">
        <w:r w:rsidRPr="006A7B81">
          <w:rPr>
            <w:rFonts w:ascii="PF Agora Slab Pro" w:hAnsi="PF Agora Slab Pro" w:cs="PF Agora Slab Pro"/>
            <w:sz w:val="24"/>
            <w:szCs w:val="24"/>
          </w:rPr>
          <w:t>пункте 1.5</w:t>
        </w:r>
      </w:hyperlink>
      <w:r w:rsidRPr="006A7B81">
        <w:rPr>
          <w:rFonts w:ascii="PF Agora Slab Pro" w:hAnsi="PF Agora Slab Pro" w:cs="PF Agora Slab Pro"/>
          <w:sz w:val="24"/>
          <w:szCs w:val="24"/>
        </w:rPr>
        <w:t xml:space="preserve"> настоящего Положения, подписанное руководителем участника отбора; </w:t>
      </w:r>
    </w:p>
    <w:p w:rsidR="006A7B81" w:rsidRDefault="006A7B81" w:rsidP="006A7B81">
      <w:pPr>
        <w:spacing w:after="0"/>
        <w:ind w:firstLine="539"/>
        <w:jc w:val="both"/>
        <w:rPr>
          <w:rFonts w:ascii="PF Agora Slab Pro" w:hAnsi="PF Agora Slab Pro" w:cs="PF Agora Slab Pro"/>
          <w:sz w:val="24"/>
          <w:szCs w:val="24"/>
        </w:rPr>
      </w:pPr>
      <w:bookmarkStart w:id="4" w:name="p12"/>
      <w:bookmarkEnd w:id="4"/>
      <w:proofErr w:type="gramStart"/>
      <w:r w:rsidRPr="006A7B81">
        <w:rPr>
          <w:rFonts w:ascii="PF Agora Slab Pro" w:hAnsi="PF Agora Slab Pro" w:cs="PF Agora Slab Pro"/>
          <w:sz w:val="24"/>
          <w:szCs w:val="24"/>
        </w:rPr>
        <w:t>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подписанное руководителем</w:t>
      </w:r>
      <w:proofErr w:type="gramEnd"/>
      <w:r w:rsidRPr="006A7B81">
        <w:rPr>
          <w:rFonts w:ascii="PF Agora Slab Pro" w:hAnsi="PF Agora Slab Pro" w:cs="PF Agora Slab Pro"/>
          <w:sz w:val="24"/>
          <w:szCs w:val="24"/>
        </w:rPr>
        <w:t xml:space="preserve"> заявителя. </w:t>
      </w:r>
    </w:p>
    <w:p w:rsidR="006A7B81" w:rsidRPr="00D43026" w:rsidRDefault="006A7B81" w:rsidP="006A7B81">
      <w:pPr>
        <w:autoSpaceDE w:val="0"/>
        <w:autoSpaceDN w:val="0"/>
        <w:adjustRightInd w:val="0"/>
        <w:spacing w:after="0" w:line="240" w:lineRule="auto"/>
        <w:ind w:firstLine="709"/>
        <w:contextualSpacing/>
        <w:jc w:val="both"/>
        <w:rPr>
          <w:rFonts w:ascii="PT Astra Serif" w:hAnsi="PT Astra Serif" w:cs="Times New Roman"/>
          <w:sz w:val="24"/>
          <w:szCs w:val="24"/>
        </w:rPr>
      </w:pPr>
      <w:r w:rsidRPr="00D43026">
        <w:rPr>
          <w:rFonts w:ascii="PT Astra Serif" w:hAnsi="PT Astra Serif" w:cs="Times New Roman"/>
          <w:sz w:val="24"/>
          <w:szCs w:val="24"/>
        </w:rPr>
        <w:t xml:space="preserve">В соответствии с </w:t>
      </w:r>
      <w:proofErr w:type="spellStart"/>
      <w:r w:rsidRPr="00D43026">
        <w:rPr>
          <w:rFonts w:ascii="PT Astra Serif" w:hAnsi="PT Astra Serif" w:cs="Times New Roman"/>
          <w:sz w:val="24"/>
          <w:szCs w:val="24"/>
        </w:rPr>
        <w:t>абз</w:t>
      </w:r>
      <w:proofErr w:type="spellEnd"/>
      <w:r w:rsidRPr="00D43026">
        <w:rPr>
          <w:rFonts w:ascii="PT Astra Serif" w:hAnsi="PT Astra Serif" w:cs="Times New Roman"/>
          <w:sz w:val="24"/>
          <w:szCs w:val="24"/>
        </w:rPr>
        <w:t>. 4 ч. 2 Постановления,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Документы, предусмотренные </w:t>
      </w:r>
      <w:hyperlink r:id="rId13" w:anchor="p0" w:history="1">
        <w:r w:rsidRPr="006A7B81">
          <w:rPr>
            <w:rFonts w:ascii="PF Agora Slab Pro" w:hAnsi="PF Agora Slab Pro" w:cs="PF Agora Slab Pro"/>
            <w:sz w:val="24"/>
            <w:szCs w:val="24"/>
          </w:rPr>
          <w:t>абзацами вторым</w:t>
        </w:r>
      </w:hyperlink>
      <w:r w:rsidRPr="006A7B81">
        <w:rPr>
          <w:rFonts w:ascii="PF Agora Slab Pro" w:hAnsi="PF Agora Slab Pro" w:cs="PF Agora Slab Pro"/>
          <w:sz w:val="24"/>
          <w:szCs w:val="24"/>
        </w:rPr>
        <w:t xml:space="preserve">, </w:t>
      </w:r>
      <w:hyperlink r:id="rId14" w:anchor="p4" w:history="1">
        <w:r w:rsidRPr="006A7B81">
          <w:rPr>
            <w:rFonts w:ascii="PF Agora Slab Pro" w:hAnsi="PF Agora Slab Pro" w:cs="PF Agora Slab Pro"/>
            <w:sz w:val="24"/>
            <w:szCs w:val="24"/>
          </w:rPr>
          <w:t>шестым</w:t>
        </w:r>
      </w:hyperlink>
      <w:r w:rsidRPr="006A7B81">
        <w:rPr>
          <w:rFonts w:ascii="PF Agora Slab Pro" w:hAnsi="PF Agora Slab Pro" w:cs="PF Agora Slab Pro"/>
          <w:sz w:val="24"/>
          <w:szCs w:val="24"/>
        </w:rPr>
        <w:t xml:space="preserve"> - </w:t>
      </w:r>
      <w:hyperlink r:id="rId15" w:anchor="p12" w:history="1">
        <w:r w:rsidRPr="006A7B81">
          <w:rPr>
            <w:rFonts w:ascii="PF Agora Slab Pro" w:hAnsi="PF Agora Slab Pro" w:cs="PF Agora Slab Pro"/>
            <w:sz w:val="24"/>
            <w:szCs w:val="24"/>
          </w:rPr>
          <w:t>четырнадцатым части первой</w:t>
        </w:r>
      </w:hyperlink>
      <w:r w:rsidRPr="006A7B81">
        <w:rPr>
          <w:rFonts w:ascii="PF Agora Slab Pro" w:hAnsi="PF Agora Slab Pro" w:cs="PF Agora Slab Pro"/>
          <w:sz w:val="24"/>
          <w:szCs w:val="24"/>
        </w:rPr>
        <w:t xml:space="preserve"> настоящего пункта, представляются в Министерство участником отбора.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Сведения, содержащиеся в документах, предусмотренных </w:t>
      </w:r>
      <w:hyperlink r:id="rId16" w:anchor="p1" w:history="1">
        <w:r w:rsidRPr="006A7B81">
          <w:rPr>
            <w:rFonts w:ascii="PF Agora Slab Pro" w:hAnsi="PF Agora Slab Pro" w:cs="PF Agora Slab Pro"/>
            <w:sz w:val="24"/>
            <w:szCs w:val="24"/>
          </w:rPr>
          <w:t>абзацами третьим</w:t>
        </w:r>
      </w:hyperlink>
      <w:r w:rsidRPr="006A7B81">
        <w:rPr>
          <w:rFonts w:ascii="PF Agora Slab Pro" w:hAnsi="PF Agora Slab Pro" w:cs="PF Agora Slab Pro"/>
          <w:sz w:val="24"/>
          <w:szCs w:val="24"/>
        </w:rPr>
        <w:t xml:space="preserve"> - </w:t>
      </w:r>
      <w:hyperlink r:id="rId17" w:anchor="p2" w:history="1">
        <w:r w:rsidRPr="006A7B81">
          <w:rPr>
            <w:rFonts w:ascii="PF Agora Slab Pro" w:hAnsi="PF Agora Slab Pro" w:cs="PF Agora Slab Pro"/>
            <w:sz w:val="24"/>
            <w:szCs w:val="24"/>
          </w:rPr>
          <w:t>четвертым части первой</w:t>
        </w:r>
      </w:hyperlink>
      <w:r w:rsidRPr="006A7B81">
        <w:rPr>
          <w:rFonts w:ascii="PF Agora Slab Pro" w:hAnsi="PF Agora Slab Pro" w:cs="PF Agora Slab Pro"/>
          <w:sz w:val="24"/>
          <w:szCs w:val="24"/>
        </w:rPr>
        <w:t xml:space="preserve"> настоящего пункта, запрашиваются Министерством соответствующих органах и организациях, если участник отбора не представил указанные документы по собственной инициативе.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Допускается внесение соответствующих изменений в смету расходов, представленную участником отбора в Министерство в составе заявки согласно настоящему пункту, после признания участника отбора получателем гранта на основании решения Министерства о согласовании указанных изменений. </w:t>
      </w:r>
    </w:p>
    <w:p w:rsidR="00EE61B0" w:rsidRDefault="006A7B81" w:rsidP="006A7B81">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 </w:t>
      </w:r>
      <w:r w:rsidR="00EE61B0"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5F0702" w:rsidRDefault="005F0702" w:rsidP="00913027">
      <w:pPr>
        <w:autoSpaceDE w:val="0"/>
        <w:autoSpaceDN w:val="0"/>
        <w:adjustRightInd w:val="0"/>
        <w:spacing w:after="0" w:line="240" w:lineRule="auto"/>
        <w:jc w:val="both"/>
        <w:rPr>
          <w:rFonts w:ascii="PF Agora Slab Pro" w:hAnsi="PF Agora Slab Pro" w:cs="PF Agora Slab Pro"/>
          <w:bCs/>
          <w:sz w:val="24"/>
          <w:szCs w:val="24"/>
        </w:rPr>
      </w:pPr>
    </w:p>
    <w:p w:rsidR="005F0702" w:rsidRDefault="005F0702" w:rsidP="00913027">
      <w:pPr>
        <w:autoSpaceDE w:val="0"/>
        <w:autoSpaceDN w:val="0"/>
        <w:adjustRightInd w:val="0"/>
        <w:spacing w:after="0" w:line="240" w:lineRule="auto"/>
        <w:jc w:val="both"/>
        <w:rPr>
          <w:rFonts w:ascii="PF Agora Slab Pro" w:hAnsi="PF Agora Slab Pro" w:cs="PF Agora Slab Pro"/>
          <w:bCs/>
          <w:sz w:val="24"/>
          <w:szCs w:val="24"/>
        </w:rPr>
      </w:pPr>
    </w:p>
    <w:p w:rsidR="00EE61B0" w:rsidRPr="005F0702" w:rsidRDefault="00EE61B0" w:rsidP="00EE61B0">
      <w:pPr>
        <w:pStyle w:val="a3"/>
        <w:jc w:val="both"/>
        <w:rPr>
          <w:rFonts w:ascii="PF Agora Slab Pro" w:hAnsi="PF Agora Slab Pro"/>
          <w:b/>
          <w:bCs/>
          <w:u w:val="single"/>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6A7B81"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5" w:name="Par9"/>
      <w:bookmarkEnd w:id="5"/>
      <w:r>
        <w:rPr>
          <w:rFonts w:ascii="PF Agora Slab Pro" w:hAnsi="PF Agora Slab Pro" w:cs="PF Agora Slab Pro"/>
          <w:bCs/>
          <w:sz w:val="24"/>
          <w:szCs w:val="24"/>
        </w:rPr>
        <w:t>б</w:t>
      </w:r>
      <w:r w:rsidR="00913027" w:rsidRPr="00913027">
        <w:rPr>
          <w:rFonts w:ascii="PF Agora Slab Pro" w:hAnsi="PF Agora Slab Pro" w:cs="PF Agora Slab Pro"/>
          <w:bCs/>
          <w:sz w:val="24"/>
          <w:szCs w:val="24"/>
        </w:rPr>
        <w:t>)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8"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9"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20"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21"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22"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23"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00CA4EF7">
        <w:rPr>
          <w:rFonts w:ascii="PF Agora Slab Pro" w:hAnsi="PF Agora Slab Pro"/>
        </w:rPr>
        <w:t xml:space="preserve"> </w:t>
      </w:r>
      <w:r w:rsidR="00503571">
        <w:rPr>
          <w:rFonts w:ascii="PF Agora Slab Pro" w:hAnsi="PF Agora Slab Pro"/>
        </w:rPr>
        <w:t>5</w:t>
      </w:r>
      <w:r w:rsidR="00AF7B8C" w:rsidRPr="00863995">
        <w:rPr>
          <w:rFonts w:ascii="PF Agora Slab Pro" w:hAnsi="PF Agora Slab Pro"/>
        </w:rPr>
        <w:t xml:space="preserve"> </w:t>
      </w:r>
      <w:r w:rsidR="005F0702">
        <w:rPr>
          <w:rFonts w:ascii="PF Agora Slab Pro" w:hAnsi="PF Agora Slab Pro"/>
        </w:rPr>
        <w:t>декабря</w:t>
      </w:r>
      <w:r w:rsidRPr="00863995">
        <w:rPr>
          <w:rFonts w:ascii="PF Agora Slab Pro" w:hAnsi="PF Agora Slab Pro"/>
        </w:rPr>
        <w:t xml:space="preserve"> 202</w:t>
      </w:r>
      <w:r w:rsidR="008838DE">
        <w:rPr>
          <w:rFonts w:ascii="PF Agora Slab Pro" w:hAnsi="PF Agora Slab Pro"/>
        </w:rPr>
        <w:t>2</w:t>
      </w:r>
      <w:r w:rsidRPr="00863995">
        <w:rPr>
          <w:rFonts w:ascii="PF Agora Slab Pro" w:hAnsi="PF Agora Slab Pro"/>
        </w:rPr>
        <w:t xml:space="preserve">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00CA4EF7">
        <w:rPr>
          <w:rFonts w:ascii="PF Agora Slab Pro" w:hAnsi="PF Agora Slab Pro"/>
        </w:rPr>
        <w:t xml:space="preserve"> </w:t>
      </w:r>
      <w:r w:rsidR="005F0702">
        <w:rPr>
          <w:rFonts w:ascii="PF Agora Slab Pro" w:hAnsi="PF Agora Slab Pro"/>
        </w:rPr>
        <w:t>1</w:t>
      </w:r>
      <w:r w:rsidR="00503571">
        <w:rPr>
          <w:rFonts w:ascii="PF Agora Slab Pro" w:hAnsi="PF Agora Slab Pro"/>
        </w:rPr>
        <w:t>4</w:t>
      </w:r>
      <w:r w:rsidR="00CA4EF7">
        <w:rPr>
          <w:rFonts w:ascii="PF Agora Slab Pro" w:hAnsi="PF Agora Slab Pro"/>
        </w:rPr>
        <w:t xml:space="preserve"> </w:t>
      </w:r>
      <w:r w:rsidR="005F0702">
        <w:rPr>
          <w:rFonts w:ascii="PF Agora Slab Pro" w:hAnsi="PF Agora Slab Pro"/>
        </w:rPr>
        <w:t>декабря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5F0702" w:rsidRDefault="00AF7B8C" w:rsidP="005F0702">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хоккей с шайбой (молодежная хоккейная лига)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5F0702">
        <w:rPr>
          <w:rFonts w:ascii="PF Agora Slab Pro" w:hAnsi="PF Agora Slab Pro" w:cs="PF Agora Slab Pro"/>
          <w:sz w:val="24"/>
          <w:szCs w:val="24"/>
        </w:rPr>
        <w:t>5 800 000</w:t>
      </w:r>
      <w:r w:rsidRPr="00756194">
        <w:rPr>
          <w:rFonts w:ascii="PF Agora Slab Pro" w:hAnsi="PF Agora Slab Pro" w:cs="PF Agora Slab Pro"/>
          <w:sz w:val="24"/>
          <w:szCs w:val="24"/>
        </w:rPr>
        <w:t xml:space="preserve">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гандбол (</w:t>
      </w:r>
      <w:proofErr w:type="spellStart"/>
      <w:r w:rsidRPr="00756194">
        <w:rPr>
          <w:rFonts w:ascii="PF Agora Slab Pro" w:hAnsi="PF Agora Slab Pro" w:cs="PF Agora Slab Pro"/>
          <w:sz w:val="24"/>
          <w:szCs w:val="24"/>
        </w:rPr>
        <w:t>суперлига</w:t>
      </w:r>
      <w:proofErr w:type="spellEnd"/>
      <w:r w:rsidRPr="00756194">
        <w:rPr>
          <w:rFonts w:ascii="PF Agora Slab Pro" w:hAnsi="PF Agora Slab Pro" w:cs="PF Agora Slab Pro"/>
          <w:sz w:val="24"/>
          <w:szCs w:val="24"/>
        </w:rPr>
        <w:t xml:space="preserve">)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5F0702">
        <w:rPr>
          <w:rFonts w:ascii="PF Agora Slab Pro" w:hAnsi="PF Agora Slab Pro" w:cs="PF Agora Slab Pro"/>
          <w:sz w:val="24"/>
          <w:szCs w:val="24"/>
        </w:rPr>
        <w:t>5 949 000</w:t>
      </w:r>
      <w:r w:rsidRPr="00756194">
        <w:rPr>
          <w:rFonts w:ascii="PF Agora Slab Pro" w:hAnsi="PF Agora Slab Pro" w:cs="PF Agora Slab Pro"/>
          <w:sz w:val="24"/>
          <w:szCs w:val="24"/>
        </w:rPr>
        <w:t xml:space="preserve">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футбол (футбольная национальная лига) – </w:t>
      </w:r>
      <w:r w:rsidR="005F0702">
        <w:rPr>
          <w:rFonts w:ascii="PF Agora Slab Pro" w:hAnsi="PF Agora Slab Pro" w:cs="PF Agora Slab Pro"/>
          <w:sz w:val="24"/>
          <w:szCs w:val="24"/>
        </w:rPr>
        <w:t>10 4</w:t>
      </w:r>
      <w:r>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p>
    <w:p w:rsidR="001A762B"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волейбол (первая лига</w:t>
      </w:r>
      <w:r w:rsidR="001A762B" w:rsidRPr="00756194">
        <w:rPr>
          <w:rFonts w:ascii="PF Agora Slab Pro" w:hAnsi="PF Agora Slab Pro" w:cs="PF Agora Slab Pro"/>
          <w:sz w:val="24"/>
          <w:szCs w:val="24"/>
        </w:rPr>
        <w:t xml:space="preserve">) </w:t>
      </w:r>
      <w:r w:rsidR="001A762B">
        <w:rPr>
          <w:rFonts w:ascii="PF Agora Slab Pro" w:hAnsi="PF Agora Slab Pro" w:cs="PF Agora Slab Pro"/>
          <w:sz w:val="24"/>
          <w:szCs w:val="24"/>
        </w:rPr>
        <w:t>–</w:t>
      </w:r>
      <w:r w:rsidR="001A762B" w:rsidRPr="00756194">
        <w:rPr>
          <w:rFonts w:ascii="PF Agora Slab Pro" w:hAnsi="PF Agora Slab Pro" w:cs="PF Agora Slab Pro"/>
          <w:sz w:val="24"/>
          <w:szCs w:val="24"/>
        </w:rPr>
        <w:t xml:space="preserve"> </w:t>
      </w:r>
      <w:r w:rsidR="005F0702">
        <w:rPr>
          <w:rFonts w:ascii="PF Agora Slab Pro" w:hAnsi="PF Agora Slab Pro" w:cs="PF Agora Slab Pro"/>
          <w:sz w:val="24"/>
          <w:szCs w:val="24"/>
        </w:rPr>
        <w:t>831</w:t>
      </w:r>
      <w:r>
        <w:rPr>
          <w:rFonts w:ascii="PF Agora Slab Pro" w:hAnsi="PF Agora Slab Pro" w:cs="PF Agora Slab Pro"/>
          <w:sz w:val="24"/>
          <w:szCs w:val="24"/>
        </w:rPr>
        <w:t xml:space="preserve"> 000</w:t>
      </w:r>
      <w:r w:rsidR="001A762B" w:rsidRPr="00756194">
        <w:rPr>
          <w:rFonts w:ascii="PF Agora Slab Pro" w:hAnsi="PF Agora Slab Pro" w:cs="PF Agora Slab Pro"/>
          <w:sz w:val="24"/>
          <w:szCs w:val="24"/>
        </w:rPr>
        <w:t xml:space="preserve"> рублей</w:t>
      </w:r>
      <w:r>
        <w:rPr>
          <w:rFonts w:ascii="PF Agora Slab Pro" w:hAnsi="PF Agora Slab Pro" w:cs="PF Agora Slab Pro"/>
          <w:sz w:val="24"/>
          <w:szCs w:val="24"/>
        </w:rPr>
        <w:t>;</w:t>
      </w:r>
    </w:p>
    <w:p w:rsidR="00C77A07"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хоккей с шайбой (высшая лига) – </w:t>
      </w:r>
      <w:r w:rsidR="005F0702">
        <w:rPr>
          <w:rFonts w:ascii="PF Agora Slab Pro" w:hAnsi="PF Agora Slab Pro" w:cs="PF Agora Slab Pro"/>
          <w:sz w:val="24"/>
          <w:szCs w:val="24"/>
        </w:rPr>
        <w:t>7 590</w:t>
      </w:r>
      <w:r>
        <w:rPr>
          <w:rFonts w:ascii="PF Agora Slab Pro" w:hAnsi="PF Agora Slab Pro" w:cs="PF Agora Slab Pro"/>
          <w:sz w:val="24"/>
          <w:szCs w:val="24"/>
        </w:rPr>
        <w:t> 000 рублей;</w:t>
      </w:r>
    </w:p>
    <w:p w:rsidR="005F0702"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мини-футбол (</w:t>
      </w:r>
      <w:r w:rsidR="000B6ED0">
        <w:rPr>
          <w:rFonts w:ascii="PF Agora Slab Pro" w:hAnsi="PF Agora Slab Pro" w:cs="PF Agora Slab Pro"/>
          <w:sz w:val="24"/>
          <w:szCs w:val="24"/>
        </w:rPr>
        <w:t xml:space="preserve">высшая лига) – </w:t>
      </w:r>
      <w:r w:rsidR="005F0702">
        <w:rPr>
          <w:rFonts w:ascii="PF Agora Slab Pro" w:hAnsi="PF Agora Slab Pro" w:cs="PF Agora Slab Pro"/>
          <w:sz w:val="24"/>
          <w:szCs w:val="24"/>
        </w:rPr>
        <w:t>1 00</w:t>
      </w:r>
      <w:r w:rsidR="000B6ED0">
        <w:rPr>
          <w:rFonts w:ascii="PF Agora Slab Pro" w:hAnsi="PF Agora Slab Pro" w:cs="PF Agora Slab Pro"/>
          <w:sz w:val="24"/>
          <w:szCs w:val="24"/>
        </w:rPr>
        <w:t>0 000 рублей</w:t>
      </w:r>
      <w:r w:rsidR="005F0702">
        <w:rPr>
          <w:rFonts w:ascii="PF Agora Slab Pro" w:hAnsi="PF Agora Slab Pro" w:cs="PF Agora Slab Pro"/>
          <w:sz w:val="24"/>
          <w:szCs w:val="24"/>
        </w:rPr>
        <w:t>;</w:t>
      </w:r>
    </w:p>
    <w:p w:rsidR="00C77A07" w:rsidRDefault="005F0702"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волейбол (</w:t>
      </w:r>
      <w:proofErr w:type="spellStart"/>
      <w:r>
        <w:rPr>
          <w:rFonts w:ascii="PF Agora Slab Pro" w:hAnsi="PF Agora Slab Pro" w:cs="PF Agora Slab Pro"/>
          <w:sz w:val="24"/>
          <w:szCs w:val="24"/>
        </w:rPr>
        <w:t>суперлига</w:t>
      </w:r>
      <w:proofErr w:type="spellEnd"/>
      <w:r>
        <w:rPr>
          <w:rFonts w:ascii="PF Agora Slab Pro" w:hAnsi="PF Agora Slab Pro" w:cs="PF Agora Slab Pro"/>
          <w:sz w:val="24"/>
          <w:szCs w:val="24"/>
        </w:rPr>
        <w:t>) – 6 000 000 рублей</w:t>
      </w:r>
      <w:r w:rsidR="000B6ED0">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4"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В случае, если расходы некоммерческой организации, признанной победителем конкурса - получателем гранта, по </w:t>
      </w:r>
      <w:hyperlink r:id="rId25"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2A2765" w:rsidRPr="002A2765" w:rsidRDefault="002A2765" w:rsidP="002A2765">
      <w:pPr>
        <w:spacing w:after="0"/>
        <w:ind w:firstLine="539"/>
        <w:jc w:val="both"/>
        <w:rPr>
          <w:rFonts w:ascii="PF Agora Slab Pro" w:hAnsi="PF Agora Slab Pro" w:cs="PF Agora Slab Pro"/>
          <w:sz w:val="24"/>
          <w:szCs w:val="24"/>
        </w:rPr>
      </w:pPr>
      <w:proofErr w:type="gramStart"/>
      <w:r w:rsidRPr="002A2765">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2A2765">
        <w:rPr>
          <w:rFonts w:ascii="PF Agora Slab Pro" w:hAnsi="PF Agora Slab Pro" w:cs="PF Agora Slab Pro"/>
          <w:sz w:val="24"/>
          <w:szCs w:val="24"/>
        </w:rPr>
        <w:t xml:space="preserve"> иных операций, определенных </w:t>
      </w:r>
      <w:hyperlink r:id="rId26" w:history="1">
        <w:r w:rsidRPr="002A2765">
          <w:rPr>
            <w:rFonts w:ascii="PF Agora Slab Pro" w:hAnsi="PF Agora Slab Pro" w:cs="PF Agora Slab Pro"/>
            <w:sz w:val="24"/>
            <w:szCs w:val="24"/>
          </w:rPr>
          <w:t xml:space="preserve">приложением </w:t>
        </w:r>
        <w:r>
          <w:rPr>
            <w:rFonts w:ascii="PF Agora Slab Pro" w:hAnsi="PF Agora Slab Pro" w:cs="PF Agora Slab Pro"/>
            <w:sz w:val="24"/>
            <w:szCs w:val="24"/>
          </w:rPr>
          <w:t>№</w:t>
        </w:r>
        <w:r w:rsidRPr="002A2765">
          <w:rPr>
            <w:rFonts w:ascii="PF Agora Slab Pro" w:hAnsi="PF Agora Slab Pro" w:cs="PF Agora Slab Pro"/>
            <w:sz w:val="24"/>
            <w:szCs w:val="24"/>
          </w:rPr>
          <w:t xml:space="preserve"> 4</w:t>
        </w:r>
      </w:hyperlink>
      <w:r w:rsidRPr="002A2765">
        <w:rPr>
          <w:rFonts w:ascii="PF Agora Slab Pro" w:hAnsi="PF Agora Slab Pro" w:cs="PF Agora Slab Pro"/>
          <w:sz w:val="24"/>
          <w:szCs w:val="24"/>
        </w:rPr>
        <w:t xml:space="preserve"> к Положению. </w:t>
      </w:r>
    </w:p>
    <w:p w:rsidR="002A2765" w:rsidRPr="002A2765" w:rsidRDefault="002A2765" w:rsidP="002A2765">
      <w:pPr>
        <w:spacing w:after="0"/>
        <w:ind w:firstLine="539"/>
        <w:jc w:val="both"/>
        <w:rPr>
          <w:rFonts w:ascii="PF Agora Slab Pro" w:hAnsi="PF Agora Slab Pro" w:cs="PF Agora Slab Pro"/>
          <w:sz w:val="24"/>
          <w:szCs w:val="24"/>
        </w:rPr>
      </w:pPr>
      <w:proofErr w:type="gramStart"/>
      <w:r w:rsidRPr="002A2765">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проверок Министерством и органом государственного</w:t>
      </w:r>
      <w:proofErr w:type="gramEnd"/>
      <w:r w:rsidRPr="002A2765">
        <w:rPr>
          <w:rFonts w:ascii="PF Agora Slab Pro" w:hAnsi="PF Agora Slab Pro" w:cs="PF Agora Slab Pro"/>
          <w:sz w:val="24"/>
          <w:szCs w:val="24"/>
        </w:rPr>
        <w:t xml:space="preserve"> (муниципального) финансового контроля, установленных </w:t>
      </w:r>
      <w:hyperlink r:id="rId27" w:history="1">
        <w:r w:rsidRPr="002A2765">
          <w:rPr>
            <w:rFonts w:ascii="PF Agora Slab Pro" w:hAnsi="PF Agora Slab Pro" w:cs="PF Agora Slab Pro"/>
            <w:sz w:val="24"/>
            <w:szCs w:val="24"/>
          </w:rPr>
          <w:t>пунктом 5.1</w:t>
        </w:r>
      </w:hyperlink>
      <w:r w:rsidRPr="002A2765">
        <w:rPr>
          <w:rFonts w:ascii="PF Agora Slab Pro" w:hAnsi="PF Agora Slab Pro" w:cs="PF Agora Slab Pro"/>
          <w:sz w:val="24"/>
          <w:szCs w:val="24"/>
        </w:rPr>
        <w:t xml:space="preserve"> Положения, а также о включении таких положений в соглашение. </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Условия признания победителя конкурса уклонившимся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В случае, если в течение срока, предусмотренного </w:t>
      </w:r>
      <w:hyperlink r:id="rId28"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9"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r w:rsidR="0072460A">
        <w:rPr>
          <w:rFonts w:ascii="PF Agora Slab Pro" w:hAnsi="PF Agora Slab Pro"/>
        </w:rPr>
        <w:t xml:space="preserve"> </w:t>
      </w:r>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
    <w:p w:rsidR="00F04C77" w:rsidRDefault="00EF3D68" w:rsidP="00F04C77">
      <w:pPr>
        <w:pStyle w:val="a3"/>
        <w:jc w:val="right"/>
        <w:rPr>
          <w:rFonts w:ascii="PF Agora Slab Pro" w:hAnsi="PF Agora Slab Pro"/>
        </w:rPr>
      </w:pPr>
      <w:r>
        <w:rPr>
          <w:rFonts w:ascii="PF Agora Slab Pro" w:hAnsi="PF Agora Slab Pro"/>
        </w:rPr>
        <w:t>П</w:t>
      </w:r>
      <w:r w:rsidR="00F04C77">
        <w:rPr>
          <w:rFonts w:ascii="PF Agora Slab Pro" w:hAnsi="PF Agora Slab Pro"/>
        </w:rPr>
        <w:t>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(в том числе государственным учреждением), не являющейся казенным</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направляет  документы  для  рассмотрения вопроса о предоставлении гранта  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представленных   документах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подаваемой   заявке,   иной  информации  об  организации,  связанной  с</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о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в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профессиональной   лиги   по   виду  спорта  (спортивной</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(наименование некоммерческой организации (в том числе государственного</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учреждения), не являющейся казенным учреждением)</w:t>
      </w:r>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Источник финансирования (за счет гранта/за счет собственных (привлеченных) средств</w:t>
            </w: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6" w:name="Par53"/>
      <w:bookmarkEnd w:id="6"/>
      <w:r>
        <w:rPr>
          <w:rFonts w:ascii="Courier New" w:hAnsi="Courier New" w:cs="Courier New"/>
          <w:sz w:val="20"/>
          <w:szCs w:val="20"/>
        </w:rPr>
        <w:t xml:space="preserve">    &lt;*&gt;  нормы  расходов  в  соответствии  с  </w:t>
      </w:r>
      <w:hyperlink r:id="rId3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  счет средств областного бюджета и нормах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E61B0"/>
    <w:rsid w:val="00017385"/>
    <w:rsid w:val="00022C3B"/>
    <w:rsid w:val="000B6ED0"/>
    <w:rsid w:val="000D0DD4"/>
    <w:rsid w:val="0011262E"/>
    <w:rsid w:val="00120310"/>
    <w:rsid w:val="001536F5"/>
    <w:rsid w:val="001734BE"/>
    <w:rsid w:val="001844F5"/>
    <w:rsid w:val="001934EC"/>
    <w:rsid w:val="001A762B"/>
    <w:rsid w:val="001C538B"/>
    <w:rsid w:val="001C782A"/>
    <w:rsid w:val="001E34F5"/>
    <w:rsid w:val="001F5889"/>
    <w:rsid w:val="002A2765"/>
    <w:rsid w:val="002C6B87"/>
    <w:rsid w:val="00386591"/>
    <w:rsid w:val="00420031"/>
    <w:rsid w:val="004D1F31"/>
    <w:rsid w:val="00503571"/>
    <w:rsid w:val="00534BC8"/>
    <w:rsid w:val="00565073"/>
    <w:rsid w:val="00573785"/>
    <w:rsid w:val="00585DE2"/>
    <w:rsid w:val="005F0702"/>
    <w:rsid w:val="006A0E20"/>
    <w:rsid w:val="006A5C68"/>
    <w:rsid w:val="006A7B81"/>
    <w:rsid w:val="006C3815"/>
    <w:rsid w:val="0072460A"/>
    <w:rsid w:val="0073797A"/>
    <w:rsid w:val="00756194"/>
    <w:rsid w:val="00863995"/>
    <w:rsid w:val="008838DE"/>
    <w:rsid w:val="008A3A46"/>
    <w:rsid w:val="008E41D7"/>
    <w:rsid w:val="00913027"/>
    <w:rsid w:val="00992ECB"/>
    <w:rsid w:val="009940FA"/>
    <w:rsid w:val="009C59C4"/>
    <w:rsid w:val="009D09BD"/>
    <w:rsid w:val="009D6956"/>
    <w:rsid w:val="00A14E09"/>
    <w:rsid w:val="00AE6F4D"/>
    <w:rsid w:val="00AF7B8C"/>
    <w:rsid w:val="00B00129"/>
    <w:rsid w:val="00B0637C"/>
    <w:rsid w:val="00B82476"/>
    <w:rsid w:val="00B918C2"/>
    <w:rsid w:val="00BD40C3"/>
    <w:rsid w:val="00C0636A"/>
    <w:rsid w:val="00C51FE1"/>
    <w:rsid w:val="00C61EC2"/>
    <w:rsid w:val="00C77A07"/>
    <w:rsid w:val="00C919CE"/>
    <w:rsid w:val="00CA4EF7"/>
    <w:rsid w:val="00D16F49"/>
    <w:rsid w:val="00D3010D"/>
    <w:rsid w:val="00D63A04"/>
    <w:rsid w:val="00D752B5"/>
    <w:rsid w:val="00D85740"/>
    <w:rsid w:val="00DD3A3F"/>
    <w:rsid w:val="00DE068D"/>
    <w:rsid w:val="00EE61B0"/>
    <w:rsid w:val="00EF3D68"/>
    <w:rsid w:val="00F00C50"/>
    <w:rsid w:val="00F04C77"/>
    <w:rsid w:val="00F30D3B"/>
    <w:rsid w:val="00F349F0"/>
    <w:rsid w:val="00F51794"/>
    <w:rsid w:val="00F55138"/>
    <w:rsid w:val="00F8657D"/>
    <w:rsid w:val="00FB2A15"/>
    <w:rsid w:val="00FD7F3B"/>
    <w:rsid w:val="00FF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webSettings.xml><?xml version="1.0" encoding="utf-8"?>
<w:webSettings xmlns:r="http://schemas.openxmlformats.org/officeDocument/2006/relationships" xmlns:w="http://schemas.openxmlformats.org/wordprocessingml/2006/main">
  <w:divs>
    <w:div w:id="50739002">
      <w:bodyDiv w:val="1"/>
      <w:marLeft w:val="0"/>
      <w:marRight w:val="0"/>
      <w:marTop w:val="0"/>
      <w:marBottom w:val="0"/>
      <w:divBdr>
        <w:top w:val="none" w:sz="0" w:space="0" w:color="auto"/>
        <w:left w:val="none" w:sz="0" w:space="0" w:color="auto"/>
        <w:bottom w:val="none" w:sz="0" w:space="0" w:color="auto"/>
        <w:right w:val="none" w:sz="0" w:space="0" w:color="auto"/>
      </w:divBdr>
    </w:div>
    <w:div w:id="306083502">
      <w:bodyDiv w:val="1"/>
      <w:marLeft w:val="0"/>
      <w:marRight w:val="0"/>
      <w:marTop w:val="0"/>
      <w:marBottom w:val="0"/>
      <w:divBdr>
        <w:top w:val="none" w:sz="0" w:space="0" w:color="auto"/>
        <w:left w:val="none" w:sz="0" w:space="0" w:color="auto"/>
        <w:bottom w:val="none" w:sz="0" w:space="0" w:color="auto"/>
        <w:right w:val="none" w:sz="0" w:space="0" w:color="auto"/>
      </w:divBdr>
    </w:div>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 w:id="1264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58&amp;n=153135&amp;dst=100374&amp;field=134&amp;date=15.08.2022" TargetMode="External"/><Relationship Id="rId13" Type="http://schemas.openxmlformats.org/officeDocument/2006/relationships/hyperlink" Target="https://dsm.consultant.ru/static4021_00_50_582435/document_notes_inner.htm?" TargetMode="External"/><Relationship Id="rId18" Type="http://schemas.openxmlformats.org/officeDocument/2006/relationships/hyperlink" Target="consultantplus://offline/ref=317B11B83EEE9DA0F7E16A41C48D49C620FE0AD21DF0E697F57D04B99EB3EF6CBAC0C44A8EBE20FA50F775F130F77E3A2478260052A25F73E9DE9FBFM0IFM" TargetMode="External"/><Relationship Id="rId26" Type="http://schemas.openxmlformats.org/officeDocument/2006/relationships/hyperlink" Target="https://login.consultant.ru/link/?req=doc&amp;base=RLAW358&amp;n=153135&amp;dst=100619&amp;field=134&amp;date=15.08.2022" TargetMode="External"/><Relationship Id="rId3" Type="http://schemas.openxmlformats.org/officeDocument/2006/relationships/styles" Target="styles.xml"/><Relationship Id="rId21" Type="http://schemas.openxmlformats.org/officeDocument/2006/relationships/hyperlink" Target="consultantplus://offline/ref=317B11B83EEE9DA0F7E16A41C48D49C620FE0AD21DF0E697F57D04B99EB3EF6CBAC0C44A8EBE20FA50F772F234F77E3A2478260052A25F73E9DE9FBFM0IFM" TargetMode="External"/><Relationship Id="rId7" Type="http://schemas.openxmlformats.org/officeDocument/2006/relationships/hyperlink" Target="mailto:sarsport@saratov.gov.ru" TargetMode="External"/><Relationship Id="rId12" Type="http://schemas.openxmlformats.org/officeDocument/2006/relationships/hyperlink" Target="https://login.consultant.ru/link/?req=doc&amp;base=RLAW358&amp;n=153135&amp;dst=100374&amp;field=134&amp;date=15.08.2022" TargetMode="External"/><Relationship Id="rId17" Type="http://schemas.openxmlformats.org/officeDocument/2006/relationships/hyperlink" Target="https://dsm.consultant.ru/static4021_00_50_582435/document_notes_inner.htm?" TargetMode="External"/><Relationship Id="rId25" Type="http://schemas.openxmlformats.org/officeDocument/2006/relationships/hyperlink" Target="consultantplus://offline/ref=40910B4C1759A41F30E5E8C2DB25CAF65D9EC39B7C806BFCAF51F54669581428A74007E169FAAF9401BE4C14A172A7CFCA383EE23473FAFA2914F814K5h9M" TargetMode="External"/><Relationship Id="rId2" Type="http://schemas.openxmlformats.org/officeDocument/2006/relationships/numbering" Target="numbering.xml"/><Relationship Id="rId16" Type="http://schemas.openxmlformats.org/officeDocument/2006/relationships/hyperlink" Target="https://dsm.consultant.ru/static4021_00_50_582435/document_notes_inner.htm?" TargetMode="External"/><Relationship Id="rId20" Type="http://schemas.openxmlformats.org/officeDocument/2006/relationships/hyperlink" Target="consultantplus://offline/ref=317B11B83EEE9DA0F7E16A41C48D49C620FE0AD21DF0E697F57D04B99EB3EF6CBAC0C44A8EBE20FA50F772F436F77E3A2478260052A25F73E9DE9FBFM0IFM" TargetMode="External"/><Relationship Id="rId29" Type="http://schemas.openxmlformats.org/officeDocument/2006/relationships/hyperlink" Target="http://minmolodsport.saratov.gov.ru/ministerstvo/konkursnyj-otbor-na-poluchenie-subsidij-grantov/komandy-po-igrovym-vidam-sporta" TargetMode="External"/><Relationship Id="rId1" Type="http://schemas.openxmlformats.org/officeDocument/2006/relationships/customXml" Target="../customXml/item1.xml"/><Relationship Id="rId6" Type="http://schemas.openxmlformats.org/officeDocument/2006/relationships/hyperlink" Target="consultantplus://offline/ref=661F88C138A1AAA48A27A41107B9A151B3152EF0F1035901209B5029C5B9FE98C05B721B8B6E9C56AA224B88C93846EDD597D175DBDBCB66FAEF5E9D00n4M" TargetMode="External"/><Relationship Id="rId11" Type="http://schemas.openxmlformats.org/officeDocument/2006/relationships/hyperlink" Target="https://login.consultant.ru/link/?req=doc&amp;base=RLAW358&amp;n=153135&amp;dst=100604&amp;field=134&amp;date=15.08.2022" TargetMode="External"/><Relationship Id="rId24" Type="http://schemas.openxmlformats.org/officeDocument/2006/relationships/hyperlink" Target="consultantplus://offline/ref=40910B4C1759A41F30E5E8C2DB25CAF65D9EC39B7C806BFCAF51F54669581428A74007E169FAAF9401BE4C14A172A7CFCA383EE23473FAFA2914F814K5h9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sm.consultant.ru/static4021_00_50_582435/document_notes_inner.htm?" TargetMode="External"/><Relationship Id="rId23" Type="http://schemas.openxmlformats.org/officeDocument/2006/relationships/hyperlink" Target="mailto:sarsport@saratov.gov.ru" TargetMode="External"/><Relationship Id="rId28" Type="http://schemas.openxmlformats.org/officeDocument/2006/relationships/hyperlink" Target="consultantplus://offline/ref=A503DB14F4122AFDA8225873ADFC7FD6D19C0F7B9393E4236AB5730D4AAF19D6E7BD28A879C8AB44E9654C2998BA526F7360620CF8D212E21180F729cBk8M" TargetMode="External"/><Relationship Id="rId10" Type="http://schemas.openxmlformats.org/officeDocument/2006/relationships/hyperlink" Target="consultantplus://offline/ref=C1B7A0E71BC2CFFA9ADFA409DDD1D2407C1CBB1EBDA2074BC66EEF8086AB255314DCBD94A7FB4CA42CE90B9E3B4BA2F29C3F0F205C6384D54F00938DfFbDL" TargetMode="External"/><Relationship Id="rId19" Type="http://schemas.openxmlformats.org/officeDocument/2006/relationships/hyperlink" Target="consultantplus://offline/ref=317B11B83EEE9DA0F7E16A41C48D49C620FE0AD21DF0E697F57D04B99EB3EF6CBAC0C44A8EBE20FA50F772F731F77E3A2478260052A25F73E9DE9FBFM0I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49AE97926646806E9A9F4610A533571B1F566BF23C370C5E4551355F9054E543291F624D740EE4DCC003136B3158BE949F077C19ED72C472ADED9AO9P1O" TargetMode="External"/><Relationship Id="rId14" Type="http://schemas.openxmlformats.org/officeDocument/2006/relationships/hyperlink" Target="https://dsm.consultant.ru/static4021_00_50_582435/document_notes_inner.htm?" TargetMode="External"/><Relationship Id="rId22" Type="http://schemas.openxmlformats.org/officeDocument/2006/relationships/hyperlink" Target="consultantplus://offline/ref=317B11B83EEE9DA0F7E16A41C48D49C620FE0AD21DF0E697F57D04B99EB3EF6CBAC0C44A8EBE20FA50F772F731F77E3A2478260052A25F73E9DE9FBFM0IFM" TargetMode="External"/><Relationship Id="rId27" Type="http://schemas.openxmlformats.org/officeDocument/2006/relationships/hyperlink" Target="https://login.consultant.ru/link/?req=doc&amp;base=RLAW358&amp;n=153135&amp;dst=100666&amp;field=134&amp;date=15.08.2022" TargetMode="External"/><Relationship Id="rId30" Type="http://schemas.openxmlformats.org/officeDocument/2006/relationships/hyperlink" Target="consultantplus://offline/ref=5D39A8694D5DDF6805B4A7F73A71E53372BDDFBD2B5A40F163FD434D512F907A960D4716A1E843D2E4CAB832952D8A5FC8G0X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D477-5534-4196-A229-EAC570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4768</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MS_PirkinaLV</cp:lastModifiedBy>
  <cp:revision>3</cp:revision>
  <cp:lastPrinted>2022-11-29T07:23:00Z</cp:lastPrinted>
  <dcterms:created xsi:type="dcterms:W3CDTF">2022-11-29T12:47:00Z</dcterms:created>
  <dcterms:modified xsi:type="dcterms:W3CDTF">2022-11-29T12:47:00Z</dcterms:modified>
</cp:coreProperties>
</file>