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98" w:rsidRDefault="00004098" w:rsidP="00061AB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FA47E0" w:rsidRDefault="00BA753A" w:rsidP="00061AB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t>П</w:t>
      </w:r>
      <w:r w:rsidR="00061ABD">
        <w:rPr>
          <w:b/>
          <w:bCs/>
        </w:rPr>
        <w:t>роект</w:t>
      </w:r>
    </w:p>
    <w:p w:rsidR="00061ABD" w:rsidRDefault="00061AB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A7F3D" w:rsidRDefault="00BA7F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ПРАВИТЕЛЬСТВО САРАТОВСКОЙ ОБЛАСТИ</w:t>
      </w:r>
    </w:p>
    <w:p w:rsidR="00BA7F3D" w:rsidRDefault="00BA7F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A7F3D" w:rsidRDefault="00BA7F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D3F76" w:rsidRDefault="00FD3F76" w:rsidP="00FD3F76">
      <w:pPr>
        <w:widowControl w:val="0"/>
        <w:autoSpaceDE w:val="0"/>
        <w:autoSpaceDN w:val="0"/>
        <w:adjustRightInd w:val="0"/>
        <w:ind w:right="4819"/>
        <w:jc w:val="both"/>
        <w:rPr>
          <w:b/>
          <w:bCs/>
        </w:rPr>
      </w:pPr>
    </w:p>
    <w:p w:rsidR="00470EC9" w:rsidRDefault="00470EC9" w:rsidP="00FD3F76">
      <w:pPr>
        <w:widowControl w:val="0"/>
        <w:autoSpaceDE w:val="0"/>
        <w:autoSpaceDN w:val="0"/>
        <w:adjustRightInd w:val="0"/>
        <w:ind w:right="4819"/>
        <w:jc w:val="both"/>
        <w:rPr>
          <w:b/>
          <w:bCs/>
        </w:rPr>
      </w:pPr>
    </w:p>
    <w:p w:rsidR="00470EC9" w:rsidRDefault="00470EC9" w:rsidP="00FD3F76">
      <w:pPr>
        <w:widowControl w:val="0"/>
        <w:autoSpaceDE w:val="0"/>
        <w:autoSpaceDN w:val="0"/>
        <w:adjustRightInd w:val="0"/>
        <w:ind w:right="4819"/>
        <w:jc w:val="both"/>
        <w:rPr>
          <w:b/>
          <w:bCs/>
        </w:rPr>
      </w:pPr>
    </w:p>
    <w:p w:rsidR="00747E47" w:rsidRDefault="00747E47" w:rsidP="00747E47">
      <w:pPr>
        <w:autoSpaceDE w:val="0"/>
        <w:autoSpaceDN w:val="0"/>
        <w:adjustRightInd w:val="0"/>
        <w:rPr>
          <w:b/>
          <w:bCs/>
          <w:lang w:eastAsia="en-US"/>
        </w:rPr>
      </w:pPr>
      <w:bookmarkStart w:id="0" w:name="_GoBack"/>
      <w:r>
        <w:rPr>
          <w:b/>
          <w:bCs/>
          <w:lang w:eastAsia="en-US"/>
        </w:rPr>
        <w:t xml:space="preserve">О внесении изменений </w:t>
      </w:r>
    </w:p>
    <w:p w:rsidR="00747E47" w:rsidRDefault="00747E47" w:rsidP="00747E47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в постановление правительства</w:t>
      </w:r>
    </w:p>
    <w:p w:rsidR="00747E47" w:rsidRDefault="00747E47" w:rsidP="00747E47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Саратовской области </w:t>
      </w:r>
    </w:p>
    <w:p w:rsidR="00747E47" w:rsidRDefault="00747E47" w:rsidP="00747E47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от 1 сентября 2014 года № 498-</w:t>
      </w:r>
      <w:r w:rsidR="00D11414">
        <w:rPr>
          <w:b/>
          <w:bCs/>
          <w:lang w:eastAsia="en-US"/>
        </w:rPr>
        <w:t>П</w:t>
      </w:r>
    </w:p>
    <w:bookmarkEnd w:id="0"/>
    <w:p w:rsidR="00747E47" w:rsidRDefault="00747E47" w:rsidP="00747E47">
      <w:pPr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747E47" w:rsidRPr="00747E47" w:rsidRDefault="00747E47" w:rsidP="00747E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47E47">
        <w:rPr>
          <w:bCs/>
          <w:lang w:eastAsia="en-US"/>
        </w:rPr>
        <w:t xml:space="preserve">На основании </w:t>
      </w:r>
      <w:hyperlink r:id="rId9" w:history="1">
        <w:r w:rsidRPr="00747E47">
          <w:rPr>
            <w:bCs/>
            <w:color w:val="0000FF"/>
            <w:lang w:eastAsia="en-US"/>
          </w:rPr>
          <w:t>Устава</w:t>
        </w:r>
      </w:hyperlink>
      <w:r w:rsidRPr="00747E47">
        <w:rPr>
          <w:bCs/>
          <w:lang w:eastAsia="en-US"/>
        </w:rPr>
        <w:t xml:space="preserve"> (Основного Закона) Саратовской области Правительство области постановляет:</w:t>
      </w:r>
    </w:p>
    <w:p w:rsidR="00747E47" w:rsidRPr="00747E47" w:rsidRDefault="00747E47" w:rsidP="00747E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47E47">
        <w:rPr>
          <w:bCs/>
          <w:lang w:eastAsia="en-US"/>
        </w:rPr>
        <w:t xml:space="preserve">1. Внести в </w:t>
      </w:r>
      <w:hyperlink r:id="rId10" w:history="1">
        <w:r w:rsidRPr="00747E47">
          <w:rPr>
            <w:bCs/>
            <w:color w:val="0000FF"/>
            <w:lang w:eastAsia="en-US"/>
          </w:rPr>
          <w:t>постановление</w:t>
        </w:r>
      </w:hyperlink>
      <w:r w:rsidRPr="00747E47">
        <w:rPr>
          <w:bCs/>
          <w:lang w:eastAsia="en-US"/>
        </w:rPr>
        <w:t xml:space="preserve"> Правительства Саратовской области от 1 сентября 2014 г. </w:t>
      </w:r>
      <w:r>
        <w:rPr>
          <w:bCs/>
          <w:lang w:eastAsia="en-US"/>
        </w:rPr>
        <w:t>№</w:t>
      </w:r>
      <w:r w:rsidRPr="00747E47">
        <w:rPr>
          <w:bCs/>
          <w:lang w:eastAsia="en-US"/>
        </w:rPr>
        <w:t xml:space="preserve"> 498-П </w:t>
      </w:r>
      <w:r>
        <w:rPr>
          <w:bCs/>
          <w:lang w:eastAsia="en-US"/>
        </w:rPr>
        <w:t>«</w:t>
      </w:r>
      <w:r w:rsidRPr="00747E47">
        <w:rPr>
          <w:bCs/>
          <w:lang w:eastAsia="en-US"/>
        </w:rPr>
        <w:t>О порядке предоставления и условиях расходования из областного бюджета субсидии бюджетам муниципальных районов области на приобретение искусственного покрытия для футбольных полей профильных спортивных школ, включая его доставку и сертификацию полей</w:t>
      </w:r>
      <w:r>
        <w:rPr>
          <w:bCs/>
          <w:lang w:eastAsia="en-US"/>
        </w:rPr>
        <w:t>»</w:t>
      </w:r>
      <w:r w:rsidRPr="00747E47">
        <w:rPr>
          <w:bCs/>
          <w:lang w:eastAsia="en-US"/>
        </w:rPr>
        <w:t xml:space="preserve"> следующие изменения:</w:t>
      </w:r>
    </w:p>
    <w:p w:rsidR="00747E47" w:rsidRPr="00747E47" w:rsidRDefault="00A23CBD" w:rsidP="00747E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hyperlink r:id="rId11" w:history="1">
        <w:r w:rsidR="00747E47" w:rsidRPr="00747E47">
          <w:rPr>
            <w:bCs/>
            <w:color w:val="0000FF"/>
            <w:lang w:eastAsia="en-US"/>
          </w:rPr>
          <w:t>преамбулу</w:t>
        </w:r>
      </w:hyperlink>
      <w:r w:rsidR="00747E47" w:rsidRPr="00747E47">
        <w:rPr>
          <w:bCs/>
          <w:lang w:eastAsia="en-US"/>
        </w:rPr>
        <w:t xml:space="preserve"> постановления изложить в следующей редакции:</w:t>
      </w:r>
    </w:p>
    <w:p w:rsidR="00747E47" w:rsidRPr="00747E47" w:rsidRDefault="00080D81" w:rsidP="00747E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«</w:t>
      </w:r>
      <w:r w:rsidR="00747E47" w:rsidRPr="00747E47">
        <w:rPr>
          <w:bCs/>
          <w:lang w:eastAsia="en-US"/>
        </w:rPr>
        <w:t xml:space="preserve">В рамках реализации </w:t>
      </w:r>
      <w:hyperlink r:id="rId12" w:history="1">
        <w:r w:rsidR="00747E47" w:rsidRPr="00747E47">
          <w:rPr>
            <w:bCs/>
            <w:color w:val="0000FF"/>
            <w:lang w:eastAsia="en-US"/>
          </w:rPr>
          <w:t>Закона</w:t>
        </w:r>
      </w:hyperlink>
      <w:r w:rsidR="00747E47" w:rsidRPr="00747E47">
        <w:rPr>
          <w:bCs/>
          <w:lang w:eastAsia="en-US"/>
        </w:rPr>
        <w:t xml:space="preserve"> Саратовской области </w:t>
      </w:r>
      <w:r>
        <w:rPr>
          <w:bCs/>
          <w:lang w:eastAsia="en-US"/>
        </w:rPr>
        <w:t>«</w:t>
      </w:r>
      <w:r w:rsidR="00747E47" w:rsidRPr="00747E47">
        <w:rPr>
          <w:bCs/>
          <w:lang w:eastAsia="en-US"/>
        </w:rPr>
        <w:t>Об областном бюджете на 201</w:t>
      </w:r>
      <w:r w:rsidR="00CF2EC2">
        <w:rPr>
          <w:bCs/>
          <w:lang w:eastAsia="en-US"/>
        </w:rPr>
        <w:t>7</w:t>
      </w:r>
      <w:r w:rsidR="00747E47" w:rsidRPr="00747E47">
        <w:rPr>
          <w:bCs/>
          <w:lang w:eastAsia="en-US"/>
        </w:rPr>
        <w:t xml:space="preserve"> год и на плановый период 201</w:t>
      </w:r>
      <w:r w:rsidR="00CF2EC2">
        <w:rPr>
          <w:bCs/>
          <w:lang w:eastAsia="en-US"/>
        </w:rPr>
        <w:t>8</w:t>
      </w:r>
      <w:r w:rsidR="00747E47" w:rsidRPr="00747E47">
        <w:rPr>
          <w:bCs/>
          <w:lang w:eastAsia="en-US"/>
        </w:rPr>
        <w:t xml:space="preserve"> и 201</w:t>
      </w:r>
      <w:r w:rsidR="00CF2EC2">
        <w:rPr>
          <w:bCs/>
          <w:lang w:eastAsia="en-US"/>
        </w:rPr>
        <w:t>9</w:t>
      </w:r>
      <w:r w:rsidR="00747E47" w:rsidRPr="00747E47">
        <w:rPr>
          <w:bCs/>
          <w:lang w:eastAsia="en-US"/>
        </w:rPr>
        <w:t xml:space="preserve"> годов</w:t>
      </w:r>
      <w:r>
        <w:rPr>
          <w:bCs/>
          <w:lang w:eastAsia="en-US"/>
        </w:rPr>
        <w:t>»</w:t>
      </w:r>
      <w:r w:rsidR="00747E47" w:rsidRPr="00747E47">
        <w:rPr>
          <w:bCs/>
          <w:lang w:eastAsia="en-US"/>
        </w:rPr>
        <w:t xml:space="preserve"> и мероприятий </w:t>
      </w:r>
      <w:hyperlink r:id="rId13" w:history="1">
        <w:r w:rsidR="00747E47" w:rsidRPr="00747E47">
          <w:rPr>
            <w:bCs/>
            <w:color w:val="0000FF"/>
            <w:lang w:eastAsia="en-US"/>
          </w:rPr>
          <w:t>подпрограммы 1</w:t>
        </w:r>
      </w:hyperlink>
      <w:r w:rsidR="00747E47" w:rsidRPr="00747E47">
        <w:rPr>
          <w:bCs/>
          <w:lang w:eastAsia="en-US"/>
        </w:rPr>
        <w:t xml:space="preserve"> </w:t>
      </w:r>
      <w:r w:rsidR="00CF2EC2">
        <w:rPr>
          <w:bCs/>
          <w:lang w:eastAsia="en-US"/>
        </w:rPr>
        <w:t>«</w:t>
      </w:r>
      <w:r w:rsidR="00747E47" w:rsidRPr="00747E47">
        <w:rPr>
          <w:bCs/>
          <w:lang w:eastAsia="en-US"/>
        </w:rPr>
        <w:t>Физическая культура и спорт</w:t>
      </w:r>
      <w:r w:rsidR="00CF2EC2">
        <w:rPr>
          <w:bCs/>
          <w:lang w:eastAsia="en-US"/>
        </w:rPr>
        <w:t>. Подготовка спортивного резерва»</w:t>
      </w:r>
      <w:r w:rsidR="00747E47" w:rsidRPr="00747E47">
        <w:rPr>
          <w:bCs/>
          <w:lang w:eastAsia="en-US"/>
        </w:rPr>
        <w:t xml:space="preserve"> государственной программы Саратовской области </w:t>
      </w:r>
      <w:r w:rsidR="00CF2EC2">
        <w:rPr>
          <w:bCs/>
          <w:lang w:eastAsia="en-US"/>
        </w:rPr>
        <w:t>«</w:t>
      </w:r>
      <w:r w:rsidR="00747E47" w:rsidRPr="00747E47">
        <w:rPr>
          <w:bCs/>
          <w:lang w:eastAsia="en-US"/>
        </w:rPr>
        <w:t>Развитие физической культуры, спорта, туризма и молодежной политики</w:t>
      </w:r>
      <w:r w:rsidR="00CF2EC2">
        <w:rPr>
          <w:bCs/>
          <w:lang w:eastAsia="en-US"/>
        </w:rPr>
        <w:t>»</w:t>
      </w:r>
      <w:r w:rsidR="00747E47" w:rsidRPr="00747E47">
        <w:rPr>
          <w:bCs/>
          <w:lang w:eastAsia="en-US"/>
        </w:rPr>
        <w:t xml:space="preserve"> на 2014 - 2020 годы, утвержденной постановлением Правительства Саратовской области от 3 октября 2013 г. </w:t>
      </w:r>
      <w:r w:rsidR="00CF2EC2">
        <w:rPr>
          <w:bCs/>
          <w:lang w:eastAsia="en-US"/>
        </w:rPr>
        <w:t>№</w:t>
      </w:r>
      <w:r w:rsidR="00747E47" w:rsidRPr="00747E47">
        <w:rPr>
          <w:bCs/>
          <w:lang w:eastAsia="en-US"/>
        </w:rPr>
        <w:t xml:space="preserve"> 526-П, Правительство области постановляет</w:t>
      </w:r>
      <w:proofErr w:type="gramStart"/>
      <w:r w:rsidR="00747E47" w:rsidRPr="00747E47">
        <w:rPr>
          <w:bCs/>
          <w:lang w:eastAsia="en-US"/>
        </w:rPr>
        <w:t>:</w:t>
      </w:r>
      <w:r w:rsidR="0064338D">
        <w:rPr>
          <w:bCs/>
          <w:lang w:eastAsia="en-US"/>
        </w:rPr>
        <w:t>»</w:t>
      </w:r>
      <w:proofErr w:type="gramEnd"/>
      <w:r w:rsidR="00747E47" w:rsidRPr="00747E47">
        <w:rPr>
          <w:bCs/>
          <w:lang w:eastAsia="en-US"/>
        </w:rPr>
        <w:t>;</w:t>
      </w:r>
    </w:p>
    <w:p w:rsidR="00747E47" w:rsidRPr="00747E47" w:rsidRDefault="00747E47" w:rsidP="00747E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47E47">
        <w:rPr>
          <w:bCs/>
          <w:lang w:eastAsia="en-US"/>
        </w:rPr>
        <w:t xml:space="preserve">в </w:t>
      </w:r>
      <w:hyperlink r:id="rId14" w:history="1">
        <w:r w:rsidRPr="00747E47">
          <w:rPr>
            <w:bCs/>
            <w:color w:val="0000FF"/>
            <w:lang w:eastAsia="en-US"/>
          </w:rPr>
          <w:t>пункте 2</w:t>
        </w:r>
      </w:hyperlink>
      <w:r w:rsidRPr="00747E47">
        <w:rPr>
          <w:bCs/>
          <w:lang w:eastAsia="en-US"/>
        </w:rPr>
        <w:t>:</w:t>
      </w:r>
    </w:p>
    <w:p w:rsidR="004C7883" w:rsidRDefault="00747E47" w:rsidP="00747E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47E47">
        <w:rPr>
          <w:bCs/>
          <w:lang w:eastAsia="en-US"/>
        </w:rPr>
        <w:t xml:space="preserve">в </w:t>
      </w:r>
      <w:hyperlink r:id="rId15" w:history="1">
        <w:r w:rsidRPr="00747E47">
          <w:rPr>
            <w:bCs/>
            <w:color w:val="0000FF"/>
            <w:lang w:eastAsia="en-US"/>
          </w:rPr>
          <w:t>абзаце втором</w:t>
        </w:r>
      </w:hyperlink>
      <w:r w:rsidRPr="00747E47">
        <w:rPr>
          <w:bCs/>
          <w:lang w:eastAsia="en-US"/>
        </w:rPr>
        <w:t xml:space="preserve"> </w:t>
      </w:r>
      <w:r w:rsidR="000967EB" w:rsidRPr="00747E47">
        <w:rPr>
          <w:bCs/>
          <w:lang w:eastAsia="en-US"/>
        </w:rPr>
        <w:t xml:space="preserve">цифры </w:t>
      </w:r>
      <w:r w:rsidR="00080D81">
        <w:rPr>
          <w:bCs/>
          <w:lang w:eastAsia="en-US"/>
        </w:rPr>
        <w:t>«</w:t>
      </w:r>
      <w:r w:rsidR="000967EB" w:rsidRPr="00747E47">
        <w:rPr>
          <w:bCs/>
          <w:lang w:eastAsia="en-US"/>
        </w:rPr>
        <w:t>201</w:t>
      </w:r>
      <w:r w:rsidR="000967EB">
        <w:rPr>
          <w:bCs/>
          <w:lang w:eastAsia="en-US"/>
        </w:rPr>
        <w:t>6</w:t>
      </w:r>
      <w:r w:rsidR="00080D81">
        <w:rPr>
          <w:bCs/>
          <w:lang w:eastAsia="en-US"/>
        </w:rPr>
        <w:t>» заменить цифрами «</w:t>
      </w:r>
      <w:r w:rsidR="000967EB" w:rsidRPr="00747E47">
        <w:rPr>
          <w:bCs/>
          <w:lang w:eastAsia="en-US"/>
        </w:rPr>
        <w:t>201</w:t>
      </w:r>
      <w:r w:rsidR="000967EB">
        <w:rPr>
          <w:bCs/>
          <w:lang w:eastAsia="en-US"/>
        </w:rPr>
        <w:t>8</w:t>
      </w:r>
      <w:r w:rsidR="00080D81">
        <w:rPr>
          <w:bCs/>
          <w:lang w:eastAsia="en-US"/>
        </w:rPr>
        <w:t>»</w:t>
      </w:r>
      <w:r w:rsidR="000967EB">
        <w:rPr>
          <w:bCs/>
          <w:lang w:eastAsia="en-US"/>
        </w:rPr>
        <w:t xml:space="preserve">, </w:t>
      </w:r>
    </w:p>
    <w:p w:rsidR="00E14A55" w:rsidRDefault="00E14A55" w:rsidP="00747E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абзац третий изложить в следующей редакции:</w:t>
      </w:r>
    </w:p>
    <w:p w:rsidR="00E14A55" w:rsidRPr="00747E47" w:rsidRDefault="00E14A55" w:rsidP="00747E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«представлять в министерство молодежной политики, спорта и туризма области ежеквартально, не позднее 10 числа, следующего за отчетным кварталом, отчеты по формам согласно приложени</w:t>
      </w:r>
      <w:r w:rsidR="00080D81">
        <w:rPr>
          <w:bCs/>
          <w:lang w:eastAsia="en-US"/>
        </w:rPr>
        <w:t>ям</w:t>
      </w:r>
      <w:r>
        <w:rPr>
          <w:bCs/>
          <w:lang w:eastAsia="en-US"/>
        </w:rPr>
        <w:t xml:space="preserve"> № 2 </w:t>
      </w:r>
      <w:r w:rsidR="00080D81">
        <w:rPr>
          <w:bCs/>
          <w:lang w:eastAsia="en-US"/>
        </w:rPr>
        <w:t xml:space="preserve">, </w:t>
      </w:r>
      <w:r>
        <w:rPr>
          <w:bCs/>
          <w:lang w:eastAsia="en-US"/>
        </w:rPr>
        <w:t xml:space="preserve"> №3»;</w:t>
      </w:r>
    </w:p>
    <w:p w:rsidR="000967EB" w:rsidRPr="00747E47" w:rsidRDefault="000967EB" w:rsidP="00747E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в пункте 3</w:t>
      </w:r>
      <w:r w:rsidR="008B1D9B">
        <w:rPr>
          <w:bCs/>
          <w:lang w:eastAsia="en-US"/>
        </w:rPr>
        <w:t>:</w:t>
      </w:r>
      <w:r>
        <w:rPr>
          <w:bCs/>
          <w:lang w:eastAsia="en-US"/>
        </w:rPr>
        <w:t xml:space="preserve"> слова «Горемыко М.В.» заменить словами «Кузьмина И.Г.»;</w:t>
      </w:r>
    </w:p>
    <w:p w:rsidR="00747E47" w:rsidRPr="00747E47" w:rsidRDefault="00747E47" w:rsidP="00747E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47E47">
        <w:rPr>
          <w:bCs/>
          <w:lang w:eastAsia="en-US"/>
        </w:rPr>
        <w:t xml:space="preserve">в </w:t>
      </w:r>
      <w:hyperlink r:id="rId16" w:history="1">
        <w:r w:rsidRPr="00747E47">
          <w:rPr>
            <w:bCs/>
            <w:color w:val="0000FF"/>
            <w:lang w:eastAsia="en-US"/>
          </w:rPr>
          <w:t xml:space="preserve">приложении </w:t>
        </w:r>
        <w:r w:rsidR="000967EB">
          <w:rPr>
            <w:bCs/>
            <w:color w:val="0000FF"/>
            <w:lang w:eastAsia="en-US"/>
          </w:rPr>
          <w:t>№</w:t>
        </w:r>
        <w:r w:rsidRPr="00747E47">
          <w:rPr>
            <w:bCs/>
            <w:color w:val="0000FF"/>
            <w:lang w:eastAsia="en-US"/>
          </w:rPr>
          <w:t xml:space="preserve"> 1</w:t>
        </w:r>
      </w:hyperlink>
      <w:r w:rsidRPr="00747E47">
        <w:rPr>
          <w:bCs/>
          <w:lang w:eastAsia="en-US"/>
        </w:rPr>
        <w:t>:</w:t>
      </w:r>
    </w:p>
    <w:p w:rsidR="00BE493D" w:rsidRDefault="008B1D9B" w:rsidP="00747E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в пункт 3 слова </w:t>
      </w:r>
      <w:r w:rsidR="00BE493D">
        <w:rPr>
          <w:bCs/>
          <w:lang w:eastAsia="en-US"/>
        </w:rPr>
        <w:t>«</w:t>
      </w:r>
      <w:r w:rsidRPr="008B1D9B">
        <w:rPr>
          <w:bCs/>
          <w:lang w:eastAsia="en-US"/>
        </w:rPr>
        <w:t xml:space="preserve">на балансовом </w:t>
      </w:r>
      <w:proofErr w:type="gramStart"/>
      <w:r w:rsidRPr="008B1D9B">
        <w:rPr>
          <w:bCs/>
          <w:lang w:eastAsia="en-US"/>
        </w:rPr>
        <w:t>счете</w:t>
      </w:r>
      <w:proofErr w:type="gramEnd"/>
      <w:r w:rsidRPr="008B1D9B">
        <w:rPr>
          <w:bCs/>
          <w:lang w:eastAsia="en-US"/>
        </w:rPr>
        <w:t xml:space="preserve"> 40101 </w:t>
      </w:r>
      <w:r w:rsidR="00BE493D">
        <w:rPr>
          <w:bCs/>
          <w:lang w:eastAsia="en-US"/>
        </w:rPr>
        <w:t>«</w:t>
      </w:r>
      <w:r w:rsidRPr="008B1D9B">
        <w:rPr>
          <w:bCs/>
          <w:lang w:eastAsia="en-US"/>
        </w:rPr>
        <w:t>Доходы, распределяемые органами Федерального казначейства между уровнями бюджетной системы Российской Федерации</w:t>
      </w:r>
      <w:r w:rsidR="00BE493D">
        <w:rPr>
          <w:bCs/>
          <w:lang w:eastAsia="en-US"/>
        </w:rPr>
        <w:t>» исключить;</w:t>
      </w:r>
    </w:p>
    <w:p w:rsidR="00747E47" w:rsidRPr="00747E47" w:rsidRDefault="00A23CBD" w:rsidP="00747E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hyperlink r:id="rId17" w:history="1">
        <w:r w:rsidR="00747E47" w:rsidRPr="00747E47">
          <w:rPr>
            <w:bCs/>
            <w:color w:val="0000FF"/>
            <w:lang w:eastAsia="en-US"/>
          </w:rPr>
          <w:t>пункт 5</w:t>
        </w:r>
      </w:hyperlink>
      <w:r w:rsidR="00747E47" w:rsidRPr="00747E47">
        <w:rPr>
          <w:bCs/>
          <w:lang w:eastAsia="en-US"/>
        </w:rPr>
        <w:t xml:space="preserve"> изложить в следующей редакции:</w:t>
      </w:r>
    </w:p>
    <w:p w:rsidR="00747E47" w:rsidRPr="00747E47" w:rsidRDefault="00AB7BE5" w:rsidP="00747E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«</w:t>
      </w:r>
      <w:r w:rsidR="00747E47" w:rsidRPr="00747E47">
        <w:rPr>
          <w:bCs/>
          <w:lang w:eastAsia="en-US"/>
        </w:rPr>
        <w:t xml:space="preserve">5. </w:t>
      </w:r>
      <w:proofErr w:type="gramStart"/>
      <w:r w:rsidR="00747E47" w:rsidRPr="00747E47">
        <w:rPr>
          <w:bCs/>
          <w:lang w:eastAsia="en-US"/>
        </w:rPr>
        <w:t xml:space="preserve">Субсидия расходуется при условии осуществления за счет средств бюджета муниципального района области кассовых выплат в соответствии с правовым актом, устанавливающим расходные обязательства муниципального района области либо при условии осуществления на территории муниципального района расходов за счет внебюджетных средств </w:t>
      </w:r>
      <w:r w:rsidR="004C7883" w:rsidRPr="004C7883">
        <w:rPr>
          <w:bCs/>
          <w:lang w:eastAsia="en-US"/>
        </w:rPr>
        <w:lastRenderedPageBreak/>
        <w:t>приобретение искусственного покрытия для футбольных полей профильных спортивных школ, включая его доставку и сертификацию полей</w:t>
      </w:r>
      <w:r w:rsidR="00747E47" w:rsidRPr="00747E47">
        <w:rPr>
          <w:bCs/>
          <w:lang w:eastAsia="en-US"/>
        </w:rPr>
        <w:t>.</w:t>
      </w:r>
      <w:r>
        <w:rPr>
          <w:bCs/>
          <w:lang w:eastAsia="en-US"/>
        </w:rPr>
        <w:t>»</w:t>
      </w:r>
      <w:r w:rsidR="00747E47" w:rsidRPr="00747E47">
        <w:rPr>
          <w:bCs/>
          <w:lang w:eastAsia="en-US"/>
        </w:rPr>
        <w:t>;</w:t>
      </w:r>
      <w:proofErr w:type="gramEnd"/>
    </w:p>
    <w:p w:rsidR="00AB7BE5" w:rsidRDefault="00747E47" w:rsidP="00747E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47E47">
        <w:rPr>
          <w:bCs/>
          <w:lang w:eastAsia="en-US"/>
        </w:rPr>
        <w:t xml:space="preserve">в </w:t>
      </w:r>
      <w:hyperlink r:id="rId18" w:history="1">
        <w:r w:rsidRPr="00747E47">
          <w:rPr>
            <w:bCs/>
            <w:color w:val="0000FF"/>
            <w:lang w:eastAsia="en-US"/>
          </w:rPr>
          <w:t>приложении</w:t>
        </w:r>
      </w:hyperlink>
      <w:r w:rsidRPr="00747E47">
        <w:rPr>
          <w:bCs/>
          <w:lang w:eastAsia="en-US"/>
        </w:rPr>
        <w:t xml:space="preserve"> к Положению о порядке предоставления и условиях расходования из областного бюджета субсидии бюджетам муниципальных районов области на </w:t>
      </w:r>
      <w:r w:rsidR="008F452A">
        <w:rPr>
          <w:bCs/>
          <w:lang w:eastAsia="en-US"/>
        </w:rPr>
        <w:t xml:space="preserve">закупку комплектов </w:t>
      </w:r>
      <w:r w:rsidRPr="00747E47">
        <w:rPr>
          <w:bCs/>
          <w:lang w:eastAsia="en-US"/>
        </w:rPr>
        <w:t>искусственн</w:t>
      </w:r>
      <w:r w:rsidR="008F452A">
        <w:rPr>
          <w:bCs/>
          <w:lang w:eastAsia="en-US"/>
        </w:rPr>
        <w:t>ых</w:t>
      </w:r>
      <w:r w:rsidRPr="00747E47">
        <w:rPr>
          <w:bCs/>
          <w:lang w:eastAsia="en-US"/>
        </w:rPr>
        <w:t xml:space="preserve"> покрыти</w:t>
      </w:r>
      <w:r w:rsidR="008F452A">
        <w:rPr>
          <w:bCs/>
          <w:lang w:eastAsia="en-US"/>
        </w:rPr>
        <w:t>й</w:t>
      </w:r>
      <w:r w:rsidRPr="00747E47">
        <w:rPr>
          <w:bCs/>
          <w:lang w:eastAsia="en-US"/>
        </w:rPr>
        <w:t xml:space="preserve"> для футбольных полей </w:t>
      </w:r>
      <w:r w:rsidR="008F452A">
        <w:rPr>
          <w:bCs/>
          <w:lang w:eastAsia="en-US"/>
        </w:rPr>
        <w:t xml:space="preserve">для </w:t>
      </w:r>
      <w:r w:rsidRPr="00747E47">
        <w:rPr>
          <w:bCs/>
          <w:lang w:eastAsia="en-US"/>
        </w:rPr>
        <w:t xml:space="preserve">спортивных </w:t>
      </w:r>
      <w:r w:rsidR="008F452A">
        <w:rPr>
          <w:bCs/>
          <w:lang w:eastAsia="en-US"/>
        </w:rPr>
        <w:t xml:space="preserve">детско-юношеских </w:t>
      </w:r>
      <w:r w:rsidRPr="00747E47">
        <w:rPr>
          <w:bCs/>
          <w:lang w:eastAsia="en-US"/>
        </w:rPr>
        <w:t>школ, включая его доставку и сертификацию полей</w:t>
      </w:r>
      <w:r w:rsidR="00AB7BE5">
        <w:rPr>
          <w:bCs/>
          <w:lang w:eastAsia="en-US"/>
        </w:rPr>
        <w:t>:</w:t>
      </w:r>
    </w:p>
    <w:p w:rsidR="00AB7BE5" w:rsidRPr="00747E47" w:rsidRDefault="00AB7BE5" w:rsidP="00747E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в наименовании цифры «2014» заменить  цифрами «201</w:t>
      </w:r>
      <w:r w:rsidR="000D1E99">
        <w:rPr>
          <w:bCs/>
          <w:lang w:eastAsia="en-US"/>
        </w:rPr>
        <w:t>7</w:t>
      </w:r>
      <w:r>
        <w:rPr>
          <w:bCs/>
          <w:lang w:eastAsia="en-US"/>
        </w:rPr>
        <w:t>»;</w:t>
      </w:r>
    </w:p>
    <w:p w:rsidR="00E14A55" w:rsidRPr="00747E47" w:rsidRDefault="00E14A55" w:rsidP="00747E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дополнить приложением №</w:t>
      </w:r>
      <w:r w:rsidR="00BE493D">
        <w:rPr>
          <w:bCs/>
          <w:lang w:eastAsia="en-US"/>
        </w:rPr>
        <w:t xml:space="preserve"> </w:t>
      </w:r>
      <w:r>
        <w:rPr>
          <w:bCs/>
          <w:lang w:eastAsia="en-US"/>
        </w:rPr>
        <w:t>3 согласно приложению.</w:t>
      </w:r>
    </w:p>
    <w:p w:rsidR="00747E47" w:rsidRPr="00747E47" w:rsidRDefault="00747E47" w:rsidP="00747E4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47E47">
        <w:rPr>
          <w:bCs/>
          <w:lang w:eastAsia="en-US"/>
        </w:rPr>
        <w:t>2. Настоящее постановление вступает в силу со дня его подписания.</w:t>
      </w:r>
    </w:p>
    <w:p w:rsidR="00E14A55" w:rsidRDefault="00E14A55" w:rsidP="00AB7BE5">
      <w:pPr>
        <w:autoSpaceDE w:val="0"/>
        <w:autoSpaceDN w:val="0"/>
        <w:adjustRightInd w:val="0"/>
        <w:rPr>
          <w:b/>
          <w:bCs/>
          <w:lang w:eastAsia="en-US"/>
        </w:rPr>
      </w:pPr>
    </w:p>
    <w:p w:rsidR="00E14A55" w:rsidRDefault="00E14A55" w:rsidP="00AB7BE5">
      <w:pPr>
        <w:autoSpaceDE w:val="0"/>
        <w:autoSpaceDN w:val="0"/>
        <w:adjustRightInd w:val="0"/>
        <w:rPr>
          <w:b/>
          <w:bCs/>
          <w:lang w:eastAsia="en-US"/>
        </w:rPr>
      </w:pPr>
    </w:p>
    <w:p w:rsidR="00747E47" w:rsidRPr="00AB7BE5" w:rsidRDefault="00747E47" w:rsidP="00AB7BE5">
      <w:pPr>
        <w:autoSpaceDE w:val="0"/>
        <w:autoSpaceDN w:val="0"/>
        <w:adjustRightInd w:val="0"/>
        <w:rPr>
          <w:b/>
          <w:bCs/>
          <w:lang w:eastAsia="en-US"/>
        </w:rPr>
      </w:pPr>
      <w:r w:rsidRPr="00AB7BE5">
        <w:rPr>
          <w:b/>
          <w:bCs/>
          <w:lang w:eastAsia="en-US"/>
        </w:rPr>
        <w:t>Губернатор</w:t>
      </w:r>
      <w:r w:rsidR="00AB7BE5" w:rsidRPr="00AB7BE5">
        <w:rPr>
          <w:b/>
          <w:bCs/>
          <w:lang w:eastAsia="en-US"/>
        </w:rPr>
        <w:t xml:space="preserve">  </w:t>
      </w:r>
      <w:r w:rsidRPr="00AB7BE5">
        <w:rPr>
          <w:b/>
          <w:bCs/>
          <w:lang w:eastAsia="en-US"/>
        </w:rPr>
        <w:t>Саратовской области</w:t>
      </w:r>
      <w:r w:rsidR="00AB7BE5" w:rsidRPr="00AB7BE5">
        <w:rPr>
          <w:b/>
          <w:bCs/>
          <w:lang w:eastAsia="en-US"/>
        </w:rPr>
        <w:t xml:space="preserve">                                                 В.В. </w:t>
      </w:r>
      <w:proofErr w:type="spellStart"/>
      <w:r w:rsidR="00AB7BE5" w:rsidRPr="00AB7BE5">
        <w:rPr>
          <w:b/>
          <w:bCs/>
          <w:lang w:eastAsia="en-US"/>
        </w:rPr>
        <w:t>Радаев</w:t>
      </w:r>
      <w:proofErr w:type="spellEnd"/>
    </w:p>
    <w:p w:rsidR="00CC1AFB" w:rsidRDefault="00CC1AFB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CC1AFB" w:rsidRDefault="00CC1AFB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67228B" w:rsidRDefault="0067228B" w:rsidP="00E14A55">
      <w:pPr>
        <w:widowControl w:val="0"/>
        <w:autoSpaceDE w:val="0"/>
        <w:autoSpaceDN w:val="0"/>
        <w:adjustRightInd w:val="0"/>
        <w:ind w:left="5812" w:right="-1"/>
        <w:rPr>
          <w:b/>
        </w:rPr>
        <w:sectPr w:rsidR="0067228B" w:rsidSect="001568B6">
          <w:headerReference w:type="default" r:id="rId19"/>
          <w:pgSz w:w="11906" w:h="16838"/>
          <w:pgMar w:top="851" w:right="707" w:bottom="709" w:left="1701" w:header="708" w:footer="708" w:gutter="0"/>
          <w:cols w:space="708"/>
          <w:titlePg/>
          <w:docGrid w:linePitch="381"/>
        </w:sectPr>
      </w:pPr>
    </w:p>
    <w:p w:rsidR="00E14A55" w:rsidRDefault="00E14A55" w:rsidP="0067228B">
      <w:pPr>
        <w:widowControl w:val="0"/>
        <w:autoSpaceDE w:val="0"/>
        <w:autoSpaceDN w:val="0"/>
        <w:adjustRightInd w:val="0"/>
        <w:ind w:left="5812" w:right="-1"/>
        <w:jc w:val="right"/>
        <w:rPr>
          <w:b/>
        </w:rPr>
      </w:pPr>
      <w:r>
        <w:rPr>
          <w:b/>
        </w:rPr>
        <w:lastRenderedPageBreak/>
        <w:t xml:space="preserve">Приложение к постановлению </w:t>
      </w:r>
    </w:p>
    <w:p w:rsidR="00E14A55" w:rsidRDefault="00E14A55" w:rsidP="0067228B">
      <w:pPr>
        <w:widowControl w:val="0"/>
        <w:autoSpaceDE w:val="0"/>
        <w:autoSpaceDN w:val="0"/>
        <w:adjustRightInd w:val="0"/>
        <w:ind w:left="5812" w:right="-1"/>
        <w:jc w:val="right"/>
        <w:rPr>
          <w:b/>
        </w:rPr>
      </w:pPr>
      <w:r>
        <w:rPr>
          <w:b/>
        </w:rPr>
        <w:t xml:space="preserve">Правительства области </w:t>
      </w:r>
    </w:p>
    <w:p w:rsidR="00E14A55" w:rsidRDefault="00E14A55" w:rsidP="0067228B">
      <w:pPr>
        <w:widowControl w:val="0"/>
        <w:autoSpaceDE w:val="0"/>
        <w:autoSpaceDN w:val="0"/>
        <w:adjustRightInd w:val="0"/>
        <w:ind w:left="5812" w:right="-1"/>
        <w:jc w:val="right"/>
        <w:rPr>
          <w:b/>
        </w:rPr>
      </w:pPr>
      <w:r>
        <w:rPr>
          <w:b/>
        </w:rPr>
        <w:t xml:space="preserve">от «__»____2017 года </w:t>
      </w:r>
    </w:p>
    <w:p w:rsidR="00E14A55" w:rsidRDefault="00E14A55" w:rsidP="0067228B">
      <w:pPr>
        <w:widowControl w:val="0"/>
        <w:autoSpaceDE w:val="0"/>
        <w:autoSpaceDN w:val="0"/>
        <w:adjustRightInd w:val="0"/>
        <w:ind w:left="5812" w:right="-1"/>
        <w:jc w:val="right"/>
        <w:rPr>
          <w:b/>
        </w:rPr>
      </w:pPr>
      <w:r>
        <w:rPr>
          <w:b/>
        </w:rPr>
        <w:t>№ _________</w:t>
      </w:r>
    </w:p>
    <w:p w:rsidR="00E14A55" w:rsidRDefault="00E14A55" w:rsidP="0067228B">
      <w:pPr>
        <w:widowControl w:val="0"/>
        <w:autoSpaceDE w:val="0"/>
        <w:autoSpaceDN w:val="0"/>
        <w:adjustRightInd w:val="0"/>
        <w:ind w:left="5812" w:right="-1"/>
        <w:jc w:val="right"/>
        <w:rPr>
          <w:b/>
        </w:rPr>
      </w:pPr>
    </w:p>
    <w:p w:rsidR="008B1D9B" w:rsidRPr="008B1D9B" w:rsidRDefault="008B1D9B" w:rsidP="008B1D9B">
      <w:pPr>
        <w:widowControl w:val="0"/>
        <w:autoSpaceDE w:val="0"/>
        <w:autoSpaceDN w:val="0"/>
        <w:adjustRightInd w:val="0"/>
        <w:ind w:left="5812" w:right="-1" w:hanging="5812"/>
        <w:jc w:val="right"/>
        <w:rPr>
          <w:b/>
        </w:rPr>
      </w:pPr>
      <w:r>
        <w:rPr>
          <w:b/>
        </w:rPr>
        <w:t xml:space="preserve">«Приложение №3 к постановлению </w:t>
      </w:r>
    </w:p>
    <w:p w:rsidR="008B1D9B" w:rsidRPr="008B1D9B" w:rsidRDefault="008B1D9B" w:rsidP="008B1D9B">
      <w:pPr>
        <w:widowControl w:val="0"/>
        <w:autoSpaceDE w:val="0"/>
        <w:autoSpaceDN w:val="0"/>
        <w:adjustRightInd w:val="0"/>
        <w:ind w:left="5812" w:right="-1" w:hanging="5812"/>
        <w:jc w:val="right"/>
        <w:rPr>
          <w:b/>
        </w:rPr>
      </w:pPr>
      <w:r w:rsidRPr="008B1D9B">
        <w:rPr>
          <w:b/>
        </w:rPr>
        <w:t>Правительства Саратовской области</w:t>
      </w:r>
    </w:p>
    <w:p w:rsidR="00E14A55" w:rsidRDefault="008B1D9B" w:rsidP="008B1D9B">
      <w:pPr>
        <w:widowControl w:val="0"/>
        <w:autoSpaceDE w:val="0"/>
        <w:autoSpaceDN w:val="0"/>
        <w:adjustRightInd w:val="0"/>
        <w:ind w:left="5812" w:right="-1" w:hanging="5812"/>
        <w:jc w:val="right"/>
        <w:rPr>
          <w:b/>
        </w:rPr>
      </w:pPr>
      <w:r>
        <w:rPr>
          <w:b/>
        </w:rPr>
        <w:t xml:space="preserve">от 1 сентября 2014 г. № </w:t>
      </w:r>
      <w:r w:rsidRPr="008B1D9B">
        <w:rPr>
          <w:b/>
        </w:rPr>
        <w:t>498-П</w:t>
      </w:r>
    </w:p>
    <w:p w:rsidR="00E14A55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67228B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 xml:space="preserve">Отчет о достижении значений показателей результативности </w:t>
      </w:r>
    </w:p>
    <w:p w:rsidR="0067228B" w:rsidRDefault="0067228B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>по состоянию на ____ ____________________20__ года</w:t>
      </w:r>
    </w:p>
    <w:p w:rsidR="0067228B" w:rsidRDefault="0067228B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14A55" w:rsidRDefault="0067228B" w:rsidP="008B1D9B">
      <w:pPr>
        <w:widowControl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8B1D9B">
        <w:rPr>
          <w:b/>
          <w:sz w:val="22"/>
          <w:szCs w:val="22"/>
        </w:rPr>
        <w:t>Периодичность: ежеквартальная, не позднее 10 числа  не позднее 10 числа, следующего за отчетным кварталом</w:t>
      </w:r>
    </w:p>
    <w:p w:rsidR="008B1D9B" w:rsidRPr="008B1D9B" w:rsidRDefault="008B1D9B" w:rsidP="008B1D9B">
      <w:pPr>
        <w:widowControl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610"/>
        <w:gridCol w:w="1199"/>
        <w:gridCol w:w="1701"/>
        <w:gridCol w:w="1417"/>
        <w:gridCol w:w="993"/>
        <w:gridCol w:w="1417"/>
        <w:gridCol w:w="1375"/>
        <w:gridCol w:w="1886"/>
        <w:gridCol w:w="1615"/>
        <w:gridCol w:w="1858"/>
        <w:gridCol w:w="1630"/>
      </w:tblGrid>
      <w:tr w:rsidR="0067228B" w:rsidRPr="008B1D9B" w:rsidTr="00A146E1">
        <w:tc>
          <w:tcPr>
            <w:tcW w:w="610" w:type="dxa"/>
            <w:vMerge w:val="restart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B1D9B">
              <w:rPr>
                <w:b/>
                <w:sz w:val="22"/>
                <w:szCs w:val="22"/>
              </w:rPr>
              <w:t>п</w:t>
            </w:r>
            <w:proofErr w:type="gramEnd"/>
            <w:r w:rsidRPr="008B1D9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99" w:type="dxa"/>
            <w:vMerge w:val="restart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Направление расходов</w:t>
            </w:r>
            <w:proofErr w:type="gramStart"/>
            <w:r w:rsidR="00262A6B" w:rsidRPr="008B1D9B">
              <w:rPr>
                <w:b/>
                <w:sz w:val="22"/>
                <w:szCs w:val="22"/>
              </w:rPr>
              <w:t>1</w:t>
            </w:r>
            <w:proofErr w:type="gramEnd"/>
            <w:r w:rsidR="00262A6B" w:rsidRPr="008B1D9B">
              <w:rPr>
                <w:rStyle w:val="af0"/>
                <w:b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vMerge w:val="restart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Наименование мероприятия</w:t>
            </w:r>
            <w:r w:rsidR="00262A6B" w:rsidRPr="008B1D9B">
              <w:rPr>
                <w:rStyle w:val="af0"/>
                <w:b/>
                <w:sz w:val="22"/>
                <w:szCs w:val="22"/>
              </w:rPr>
              <w:footnoteReference w:id="2"/>
            </w:r>
          </w:p>
        </w:tc>
        <w:tc>
          <w:tcPr>
            <w:tcW w:w="1417" w:type="dxa"/>
            <w:vMerge w:val="restart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67228B" w:rsidRPr="008B1D9B" w:rsidRDefault="00262A6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КБК</w:t>
            </w:r>
            <w:r w:rsidRPr="008B1D9B">
              <w:rPr>
                <w:rStyle w:val="af0"/>
                <w:b/>
                <w:sz w:val="22"/>
                <w:szCs w:val="22"/>
              </w:rPr>
              <w:footnoteReference w:id="3"/>
            </w:r>
          </w:p>
        </w:tc>
        <w:tc>
          <w:tcPr>
            <w:tcW w:w="2792" w:type="dxa"/>
            <w:gridSpan w:val="2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886" w:type="dxa"/>
            <w:vMerge w:val="restart"/>
          </w:tcPr>
          <w:p w:rsidR="0067228B" w:rsidRPr="008B1D9B" w:rsidRDefault="0067228B" w:rsidP="0067228B">
            <w:pPr>
              <w:widowControl w:val="0"/>
              <w:autoSpaceDE w:val="0"/>
              <w:autoSpaceDN w:val="0"/>
              <w:adjustRightInd w:val="0"/>
              <w:ind w:right="-175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 xml:space="preserve">Год, на который запланировано </w:t>
            </w:r>
          </w:p>
          <w:p w:rsidR="0067228B" w:rsidRPr="008B1D9B" w:rsidRDefault="0067228B" w:rsidP="0067228B">
            <w:pPr>
              <w:widowControl w:val="0"/>
              <w:autoSpaceDE w:val="0"/>
              <w:autoSpaceDN w:val="0"/>
              <w:adjustRightInd w:val="0"/>
              <w:ind w:left="-65" w:right="-175" w:firstLine="65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достижение показателя</w:t>
            </w:r>
            <w:r w:rsidR="00262A6B" w:rsidRPr="008B1D9B">
              <w:rPr>
                <w:rStyle w:val="af0"/>
                <w:b/>
                <w:sz w:val="22"/>
                <w:szCs w:val="22"/>
              </w:rPr>
              <w:footnoteReference w:id="4"/>
            </w:r>
          </w:p>
        </w:tc>
        <w:tc>
          <w:tcPr>
            <w:tcW w:w="1615" w:type="dxa"/>
            <w:vMerge w:val="restart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858" w:type="dxa"/>
            <w:vMerge w:val="restart"/>
          </w:tcPr>
          <w:p w:rsidR="0067228B" w:rsidRPr="008B1D9B" w:rsidRDefault="0067228B" w:rsidP="0067228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Фактическое значение показателя по состоянию на отчетную дату</w:t>
            </w:r>
          </w:p>
        </w:tc>
        <w:tc>
          <w:tcPr>
            <w:tcW w:w="1630" w:type="dxa"/>
            <w:vMerge w:val="restart"/>
          </w:tcPr>
          <w:p w:rsidR="0067228B" w:rsidRPr="008B1D9B" w:rsidRDefault="0067228B" w:rsidP="0067228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Причина отклонения</w:t>
            </w:r>
          </w:p>
        </w:tc>
      </w:tr>
      <w:tr w:rsidR="0067228B" w:rsidRPr="008B1D9B" w:rsidTr="00A146E1">
        <w:tc>
          <w:tcPr>
            <w:tcW w:w="610" w:type="dxa"/>
            <w:vMerge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vMerge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75" w:type="dxa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886" w:type="dxa"/>
            <w:vMerge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Merge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vMerge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</w:p>
        </w:tc>
      </w:tr>
      <w:tr w:rsidR="0067228B" w:rsidRPr="008B1D9B" w:rsidTr="00A146E1">
        <w:tc>
          <w:tcPr>
            <w:tcW w:w="610" w:type="dxa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99" w:type="dxa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75" w:type="dxa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86" w:type="dxa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58" w:type="dxa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30" w:type="dxa"/>
          </w:tcPr>
          <w:p w:rsidR="0067228B" w:rsidRPr="008B1D9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2"/>
                <w:szCs w:val="22"/>
              </w:rPr>
            </w:pPr>
            <w:r w:rsidRPr="008B1D9B">
              <w:rPr>
                <w:b/>
                <w:sz w:val="22"/>
                <w:szCs w:val="22"/>
              </w:rPr>
              <w:t>11</w:t>
            </w:r>
          </w:p>
        </w:tc>
      </w:tr>
      <w:tr w:rsidR="0067228B" w:rsidTr="00A146E1">
        <w:tc>
          <w:tcPr>
            <w:tcW w:w="610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615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</w:tr>
      <w:tr w:rsidR="0067228B" w:rsidTr="00A146E1">
        <w:tc>
          <w:tcPr>
            <w:tcW w:w="610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615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</w:tr>
      <w:tr w:rsidR="0067228B" w:rsidTr="00A146E1">
        <w:tc>
          <w:tcPr>
            <w:tcW w:w="610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615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67228B" w:rsidRDefault="0067228B" w:rsidP="004F1FB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</w:tr>
    </w:tbl>
    <w:p w:rsidR="00E14A55" w:rsidRDefault="00262A6B" w:rsidP="008B1D9B">
      <w:pPr>
        <w:widowControl w:val="0"/>
        <w:autoSpaceDE w:val="0"/>
        <w:autoSpaceDN w:val="0"/>
        <w:adjustRightInd w:val="0"/>
        <w:ind w:right="-1"/>
        <w:rPr>
          <w:b/>
        </w:rPr>
      </w:pPr>
      <w:r>
        <w:rPr>
          <w:b/>
        </w:rPr>
        <w:t>Руководит</w:t>
      </w:r>
      <w:r w:rsidR="008B1D9B">
        <w:rPr>
          <w:b/>
        </w:rPr>
        <w:t>ель _________________</w:t>
      </w:r>
    </w:p>
    <w:p w:rsidR="0067228B" w:rsidRDefault="008B1D9B" w:rsidP="008B1D9B">
      <w:pPr>
        <w:widowControl w:val="0"/>
        <w:autoSpaceDE w:val="0"/>
        <w:autoSpaceDN w:val="0"/>
        <w:adjustRightInd w:val="0"/>
        <w:ind w:right="-1"/>
        <w:rPr>
          <w:b/>
        </w:rPr>
        <w:sectPr w:rsidR="0067228B" w:rsidSect="00BE493D">
          <w:pgSz w:w="16838" w:h="11906" w:orient="landscape"/>
          <w:pgMar w:top="993" w:right="851" w:bottom="709" w:left="709" w:header="709" w:footer="709" w:gutter="0"/>
          <w:cols w:space="708"/>
          <w:docGrid w:linePitch="360"/>
        </w:sectPr>
      </w:pPr>
      <w:r>
        <w:rPr>
          <w:b/>
        </w:rPr>
        <w:t>«___»_____________20__ года</w:t>
      </w:r>
    </w:p>
    <w:p w:rsidR="00BF0237" w:rsidRPr="004F1FBF" w:rsidRDefault="00E14A55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lastRenderedPageBreak/>
        <w:t>Поя</w:t>
      </w:r>
      <w:r w:rsidR="004F1FBF" w:rsidRPr="004F1FBF">
        <w:rPr>
          <w:b/>
        </w:rPr>
        <w:t>снительная записка</w:t>
      </w:r>
    </w:p>
    <w:p w:rsidR="004F1FBF" w:rsidRDefault="004F1FBF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>к</w:t>
      </w:r>
      <w:r w:rsidRPr="004F1FBF">
        <w:rPr>
          <w:b/>
        </w:rPr>
        <w:t xml:space="preserve"> проекту постановления Правительства области </w:t>
      </w:r>
    </w:p>
    <w:p w:rsidR="004F1FBF" w:rsidRPr="004F1FBF" w:rsidRDefault="004F1FBF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4F1FBF">
        <w:rPr>
          <w:b/>
        </w:rPr>
        <w:t>«О внесении изменений в постановление правительства</w:t>
      </w:r>
    </w:p>
    <w:p w:rsidR="004F1FBF" w:rsidRDefault="004F1FBF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4F1FBF">
        <w:rPr>
          <w:b/>
        </w:rPr>
        <w:t>Саратовской области от 1 сентября 2014 года № 498-П</w:t>
      </w:r>
      <w:r>
        <w:rPr>
          <w:b/>
        </w:rPr>
        <w:t>»</w:t>
      </w:r>
    </w:p>
    <w:p w:rsidR="005B1689" w:rsidRDefault="005B1689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5B1689" w:rsidRDefault="005B1689" w:rsidP="00652ECE">
      <w:pPr>
        <w:widowControl w:val="0"/>
        <w:autoSpaceDE w:val="0"/>
        <w:autoSpaceDN w:val="0"/>
        <w:adjustRightInd w:val="0"/>
        <w:ind w:right="-1"/>
        <w:jc w:val="both"/>
      </w:pPr>
      <w:r>
        <w:rPr>
          <w:b/>
        </w:rPr>
        <w:tab/>
      </w:r>
      <w:r w:rsidRPr="00652ECE">
        <w:t xml:space="preserve">Настоящее постановление </w:t>
      </w:r>
      <w:r w:rsidR="008870CB">
        <w:t xml:space="preserve">разработано в целях предоставления субсидий </w:t>
      </w:r>
      <w:r w:rsidR="008870CB" w:rsidRPr="008870CB">
        <w:t>из областного бюджета субсидии бюджетам муниципальных районов области на приобретение искусственного покрытия для футбольных полей профильных спортивных школ, включая его доставку и сертификацию полей</w:t>
      </w:r>
      <w:r w:rsidR="008870CB">
        <w:t xml:space="preserve"> в 2017 году. </w:t>
      </w:r>
    </w:p>
    <w:p w:rsidR="008870CB" w:rsidRDefault="008870CB" w:rsidP="00652ECE">
      <w:pPr>
        <w:widowControl w:val="0"/>
        <w:autoSpaceDE w:val="0"/>
        <w:autoSpaceDN w:val="0"/>
        <w:adjustRightInd w:val="0"/>
        <w:ind w:right="-1"/>
        <w:jc w:val="both"/>
      </w:pPr>
      <w:r>
        <w:tab/>
        <w:t xml:space="preserve">Между Правительством области и Министерством спорта заключено соглашение </w:t>
      </w:r>
      <w:r w:rsidRPr="008870CB">
        <w:t xml:space="preserve">о предоставлении субсидии из федерального бюджета бюджетам субъектов Российской Федерации на </w:t>
      </w:r>
      <w:proofErr w:type="spellStart"/>
      <w:r w:rsidRPr="008870CB">
        <w:t>софинансирование</w:t>
      </w:r>
      <w:proofErr w:type="spellEnd"/>
      <w:r w:rsidRPr="008870CB">
        <w:t xml:space="preserve"> государственных программ субъектов Российской Федерации, направленных на цели развития физической культуры и спорта</w:t>
      </w:r>
      <w:r>
        <w:t>.</w:t>
      </w:r>
    </w:p>
    <w:p w:rsidR="002D476E" w:rsidRDefault="008870CB" w:rsidP="002D476E">
      <w:pPr>
        <w:widowControl w:val="0"/>
        <w:autoSpaceDE w:val="0"/>
        <w:autoSpaceDN w:val="0"/>
        <w:adjustRightInd w:val="0"/>
        <w:ind w:right="-1"/>
        <w:jc w:val="both"/>
      </w:pPr>
      <w:r>
        <w:tab/>
        <w:t xml:space="preserve">В рамках указанного соглашения </w:t>
      </w:r>
      <w:r w:rsidR="002D476E">
        <w:t xml:space="preserve">из средств федерального бюджета </w:t>
      </w:r>
      <w:proofErr w:type="spellStart"/>
      <w:r w:rsidR="002D476E">
        <w:t>Балашовскому</w:t>
      </w:r>
      <w:proofErr w:type="spellEnd"/>
      <w:r w:rsidR="002D476E">
        <w:t xml:space="preserve"> муниципальному району на приобретение искусственного покрытия для футбольных полей для муниципального учреждения дополнительного образования «Детско-юношеская спортивная школа </w:t>
      </w:r>
      <w:proofErr w:type="spellStart"/>
      <w:r w:rsidR="002D476E">
        <w:t>Балашовского</w:t>
      </w:r>
      <w:proofErr w:type="spellEnd"/>
      <w:r w:rsidR="002D476E">
        <w:t xml:space="preserve"> муниципального района» (г. Балашов, ул. Рабочая д. 39»б»).</w:t>
      </w:r>
    </w:p>
    <w:p w:rsidR="002D476E" w:rsidRDefault="002D476E" w:rsidP="002D476E">
      <w:pPr>
        <w:widowControl w:val="0"/>
        <w:autoSpaceDE w:val="0"/>
        <w:autoSpaceDN w:val="0"/>
        <w:adjustRightInd w:val="0"/>
        <w:ind w:right="-1" w:firstLine="708"/>
        <w:jc w:val="both"/>
      </w:pPr>
      <w:proofErr w:type="spellStart"/>
      <w:r>
        <w:t>Софинансирование</w:t>
      </w:r>
      <w:proofErr w:type="spellEnd"/>
      <w:r>
        <w:t xml:space="preserve"> из местного и областного бюджетов для приобретения искусственного  футбольного покрытия с комплектующими материалами для футбольного поля составит по  593,0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соответственно.</w:t>
      </w:r>
    </w:p>
    <w:p w:rsidR="008B1D9B" w:rsidRDefault="002D476E" w:rsidP="002D476E">
      <w:pPr>
        <w:widowControl w:val="0"/>
        <w:autoSpaceDE w:val="0"/>
        <w:autoSpaceDN w:val="0"/>
        <w:adjustRightInd w:val="0"/>
        <w:ind w:right="-1" w:firstLine="708"/>
        <w:jc w:val="both"/>
      </w:pPr>
      <w:r>
        <w:t>Данные денежные средства предусмотрены государственной программой Саратовской области «Развитие физической культуры, спорта, туризма и молодежной политики» на 2014-2020 годы» (основное мероприятие 4.5).</w:t>
      </w:r>
    </w:p>
    <w:p w:rsidR="002D476E" w:rsidRPr="00652ECE" w:rsidRDefault="008B1D9B" w:rsidP="002D476E">
      <w:pPr>
        <w:widowControl w:val="0"/>
        <w:autoSpaceDE w:val="0"/>
        <w:autoSpaceDN w:val="0"/>
        <w:adjustRightInd w:val="0"/>
        <w:ind w:right="-1" w:firstLine="708"/>
        <w:jc w:val="both"/>
      </w:pPr>
      <w:r>
        <w:t xml:space="preserve">Также проектом постановления устанавливается новая форма отчетности по использованию субсидии в соответствии с соглашением </w:t>
      </w:r>
      <w:r w:rsidR="002D476E">
        <w:tab/>
      </w:r>
      <w:r w:rsidRPr="008B1D9B">
        <w:t xml:space="preserve">о предоставлении субсидии из федерального бюджета бюджетам субъектов Российской Федерации на </w:t>
      </w:r>
      <w:proofErr w:type="spellStart"/>
      <w:r w:rsidRPr="008B1D9B">
        <w:t>софинансирование</w:t>
      </w:r>
      <w:proofErr w:type="spellEnd"/>
      <w:r w:rsidRPr="008B1D9B">
        <w:t xml:space="preserve"> государственных программ субъектов Российской Федерации, направленных на цели развития физической культуры и спорта</w:t>
      </w:r>
      <w:r>
        <w:t>.</w:t>
      </w:r>
    </w:p>
    <w:p w:rsidR="00265F6D" w:rsidRDefault="00265F6D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265F6D" w:rsidRDefault="00265F6D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4F1FBF" w:rsidRDefault="00E401DB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 xml:space="preserve">Министр                                </w:t>
      </w:r>
      <w:r w:rsidR="00265F6D">
        <w:rPr>
          <w:b/>
        </w:rPr>
        <w:t xml:space="preserve"> </w:t>
      </w:r>
      <w:r w:rsidR="002D476E">
        <w:rPr>
          <w:b/>
        </w:rPr>
        <w:t xml:space="preserve">                        </w:t>
      </w:r>
      <w:r w:rsidR="00265F6D">
        <w:rPr>
          <w:b/>
        </w:rPr>
        <w:t xml:space="preserve">        </w:t>
      </w:r>
      <w:r w:rsidR="002D476E">
        <w:rPr>
          <w:b/>
        </w:rPr>
        <w:t xml:space="preserve">                   А.В. </w:t>
      </w:r>
      <w:r>
        <w:rPr>
          <w:b/>
        </w:rPr>
        <w:t>Абросимов</w:t>
      </w:r>
    </w:p>
    <w:p w:rsidR="002D476E" w:rsidRDefault="002D476E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2D476E" w:rsidRDefault="002D476E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2D476E" w:rsidRDefault="002D476E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2D476E" w:rsidRDefault="002D476E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2D476E" w:rsidRDefault="002D476E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265F6D" w:rsidRDefault="00265F6D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2D476E" w:rsidRDefault="002D476E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2D476E" w:rsidRDefault="002D476E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2D476E" w:rsidRDefault="002D476E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2D476E" w:rsidRDefault="002D476E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2D476E" w:rsidRDefault="008B1D9B" w:rsidP="004F1FBF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>Ф</w:t>
      </w:r>
      <w:r w:rsidR="002D476E">
        <w:rPr>
          <w:b/>
        </w:rPr>
        <w:t xml:space="preserve">инансово-экономическое обоснование </w:t>
      </w:r>
    </w:p>
    <w:p w:rsidR="002D476E" w:rsidRPr="002D476E" w:rsidRDefault="002D476E" w:rsidP="002D476E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2D476E">
        <w:rPr>
          <w:b/>
        </w:rPr>
        <w:t xml:space="preserve">к проекту постановления Правительства области </w:t>
      </w:r>
    </w:p>
    <w:p w:rsidR="002D476E" w:rsidRPr="002D476E" w:rsidRDefault="002D476E" w:rsidP="002D476E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2D476E">
        <w:rPr>
          <w:b/>
        </w:rPr>
        <w:t>«О внесении изменений в постановление правительства</w:t>
      </w:r>
    </w:p>
    <w:p w:rsidR="002D476E" w:rsidRDefault="002D476E" w:rsidP="002D476E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2D476E">
        <w:rPr>
          <w:b/>
        </w:rPr>
        <w:t>Саратовской области от 1 сентября 2014 года № 498-П»</w:t>
      </w:r>
    </w:p>
    <w:p w:rsidR="002D476E" w:rsidRDefault="002D476E" w:rsidP="002D476E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2D476E" w:rsidRDefault="002D476E" w:rsidP="002D476E">
      <w:pPr>
        <w:widowControl w:val="0"/>
        <w:autoSpaceDE w:val="0"/>
        <w:autoSpaceDN w:val="0"/>
        <w:adjustRightInd w:val="0"/>
        <w:ind w:right="-1" w:firstLine="708"/>
        <w:jc w:val="both"/>
      </w:pPr>
      <w:r w:rsidRPr="002D476E">
        <w:t>Принятие настоящего постановления не потребует выделения дополнительных средств из  областного бюджета и внесения изменений в Закон Саратовской области «Об областном бюджете на 2017 года и 2018 и 2019 годов».</w:t>
      </w:r>
    </w:p>
    <w:p w:rsidR="002D476E" w:rsidRDefault="002D476E" w:rsidP="002D476E">
      <w:pPr>
        <w:widowControl w:val="0"/>
        <w:autoSpaceDE w:val="0"/>
        <w:autoSpaceDN w:val="0"/>
        <w:adjustRightInd w:val="0"/>
        <w:ind w:right="-1" w:firstLine="708"/>
        <w:jc w:val="both"/>
      </w:pPr>
      <w:r w:rsidRPr="002D476E">
        <w:t>Данные денежные средства предусмотрены государственной программой Саратовской области «Развитие физической культуры, спорта, туризма и молодежной политики» на 2014-2020 годы» (основное мероприятие 4.5).</w:t>
      </w:r>
      <w:r w:rsidRPr="002D476E">
        <w:tab/>
      </w:r>
    </w:p>
    <w:p w:rsidR="002D476E" w:rsidRDefault="002D476E" w:rsidP="002D476E">
      <w:pPr>
        <w:widowControl w:val="0"/>
        <w:autoSpaceDE w:val="0"/>
        <w:autoSpaceDN w:val="0"/>
        <w:adjustRightInd w:val="0"/>
        <w:ind w:right="-1" w:firstLine="708"/>
        <w:jc w:val="both"/>
      </w:pPr>
    </w:p>
    <w:p w:rsidR="002D476E" w:rsidRDefault="002D476E" w:rsidP="002D476E">
      <w:pPr>
        <w:widowControl w:val="0"/>
        <w:autoSpaceDE w:val="0"/>
        <w:autoSpaceDN w:val="0"/>
        <w:adjustRightInd w:val="0"/>
        <w:ind w:right="-1" w:firstLine="708"/>
        <w:jc w:val="both"/>
      </w:pPr>
    </w:p>
    <w:p w:rsidR="00E401DB" w:rsidRPr="00E401DB" w:rsidRDefault="00E401DB" w:rsidP="00E401DB">
      <w:pPr>
        <w:rPr>
          <w:b/>
        </w:rPr>
      </w:pPr>
      <w:r w:rsidRPr="00E401DB">
        <w:rPr>
          <w:b/>
        </w:rPr>
        <w:t xml:space="preserve">Министр                                                                    </w:t>
      </w:r>
      <w:r>
        <w:rPr>
          <w:b/>
        </w:rPr>
        <w:t xml:space="preserve">    </w:t>
      </w:r>
      <w:r w:rsidRPr="00E401DB">
        <w:rPr>
          <w:b/>
        </w:rPr>
        <w:t xml:space="preserve">                А.В. Абросимов</w:t>
      </w:r>
    </w:p>
    <w:p w:rsidR="002D476E" w:rsidRPr="002D476E" w:rsidRDefault="002D476E" w:rsidP="00E401DB">
      <w:pPr>
        <w:rPr>
          <w:b/>
        </w:rPr>
      </w:pPr>
    </w:p>
    <w:sectPr w:rsidR="002D476E" w:rsidRPr="002D476E" w:rsidSect="002D476E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BD" w:rsidRDefault="00A23CBD" w:rsidP="00C1294E">
      <w:r>
        <w:separator/>
      </w:r>
    </w:p>
  </w:endnote>
  <w:endnote w:type="continuationSeparator" w:id="0">
    <w:p w:rsidR="00A23CBD" w:rsidRDefault="00A23CBD" w:rsidP="00C1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BD" w:rsidRDefault="00A23CBD" w:rsidP="00C1294E">
      <w:r>
        <w:separator/>
      </w:r>
    </w:p>
  </w:footnote>
  <w:footnote w:type="continuationSeparator" w:id="0">
    <w:p w:rsidR="00A23CBD" w:rsidRDefault="00A23CBD" w:rsidP="00C1294E">
      <w:r>
        <w:continuationSeparator/>
      </w:r>
    </w:p>
  </w:footnote>
  <w:footnote w:id="1">
    <w:p w:rsidR="00262A6B" w:rsidRDefault="00262A6B">
      <w:pPr>
        <w:pStyle w:val="ae"/>
      </w:pPr>
      <w:r>
        <w:rPr>
          <w:rStyle w:val="af0"/>
        </w:rPr>
        <w:footnoteRef/>
      </w:r>
      <w:r>
        <w:t xml:space="preserve">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графе 2 приложения №1 к соглашению.</w:t>
      </w:r>
    </w:p>
  </w:footnote>
  <w:footnote w:id="2">
    <w:p w:rsidR="00262A6B" w:rsidRDefault="00262A6B">
      <w:pPr>
        <w:pStyle w:val="ae"/>
      </w:pPr>
      <w:r>
        <w:rPr>
          <w:rStyle w:val="af0"/>
        </w:rPr>
        <w:footnoteRef/>
      </w:r>
      <w:r>
        <w:t xml:space="preserve"> Наименование мероприятия, указываемого в настоящей таблице должно соответствовать наименованию, указанному в графе 3 приложения №1 к соглашению.</w:t>
      </w:r>
    </w:p>
  </w:footnote>
  <w:footnote w:id="3">
    <w:p w:rsidR="00262A6B" w:rsidRDefault="00262A6B">
      <w:pPr>
        <w:pStyle w:val="ae"/>
      </w:pPr>
      <w:r>
        <w:rPr>
          <w:rStyle w:val="af0"/>
        </w:rPr>
        <w:footnoteRef/>
      </w:r>
      <w:r>
        <w:t xml:space="preserve"> Код бюджетной классификации расходов</w:t>
      </w:r>
    </w:p>
  </w:footnote>
  <w:footnote w:id="4">
    <w:p w:rsidR="00262A6B" w:rsidRDefault="00262A6B" w:rsidP="008B1D9B">
      <w:pPr>
        <w:pStyle w:val="ae"/>
      </w:pPr>
      <w:r>
        <w:rPr>
          <w:rStyle w:val="af0"/>
        </w:rPr>
        <w:footnoteRef/>
      </w:r>
      <w:r>
        <w:t xml:space="preserve"> </w:t>
      </w:r>
      <w:r w:rsidR="008B1D9B">
        <w:t xml:space="preserve">Заполняется в случае заключения соглашения на срок более одного года                                                                                                                                                                              </w:t>
      </w:r>
      <w:r w:rsidR="008B1D9B" w:rsidRPr="008B1D9B">
        <w:rPr>
          <w:sz w:val="28"/>
          <w:szCs w:val="28"/>
        </w:rPr>
        <w:t>»</w:t>
      </w:r>
      <w:r w:rsidR="008B1D9B">
        <w:rPr>
          <w:sz w:val="28"/>
          <w:szCs w:val="28"/>
        </w:rPr>
        <w:t>.</w:t>
      </w:r>
    </w:p>
    <w:p w:rsidR="008B1D9B" w:rsidRDefault="008B1D9B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077829"/>
      <w:docPartObj>
        <w:docPartGallery w:val="Page Numbers (Top of Page)"/>
        <w:docPartUnique/>
      </w:docPartObj>
    </w:sdtPr>
    <w:sdtEndPr/>
    <w:sdtContent>
      <w:p w:rsidR="001568B6" w:rsidRDefault="001568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3A">
          <w:rPr>
            <w:noProof/>
          </w:rPr>
          <w:t>5</w:t>
        </w:r>
        <w:r>
          <w:fldChar w:fldCharType="end"/>
        </w:r>
      </w:p>
    </w:sdtContent>
  </w:sdt>
  <w:p w:rsidR="001568B6" w:rsidRDefault="001568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F16"/>
    <w:multiLevelType w:val="hybridMultilevel"/>
    <w:tmpl w:val="FE16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3D"/>
    <w:rsid w:val="00004098"/>
    <w:rsid w:val="0002482B"/>
    <w:rsid w:val="00036A93"/>
    <w:rsid w:val="00061ABD"/>
    <w:rsid w:val="00080D81"/>
    <w:rsid w:val="000967EB"/>
    <w:rsid w:val="000A484C"/>
    <w:rsid w:val="000B53A8"/>
    <w:rsid w:val="000D19C3"/>
    <w:rsid w:val="000D1E99"/>
    <w:rsid w:val="000D3F29"/>
    <w:rsid w:val="000E5AC4"/>
    <w:rsid w:val="00110506"/>
    <w:rsid w:val="0012239B"/>
    <w:rsid w:val="00122609"/>
    <w:rsid w:val="00126D2A"/>
    <w:rsid w:val="0014296E"/>
    <w:rsid w:val="0014558C"/>
    <w:rsid w:val="001568B6"/>
    <w:rsid w:val="001601E1"/>
    <w:rsid w:val="00162998"/>
    <w:rsid w:val="001629DB"/>
    <w:rsid w:val="00164342"/>
    <w:rsid w:val="00165BA1"/>
    <w:rsid w:val="00166887"/>
    <w:rsid w:val="001825C0"/>
    <w:rsid w:val="00183D5C"/>
    <w:rsid w:val="001B6FCE"/>
    <w:rsid w:val="001C1D0B"/>
    <w:rsid w:val="001C509A"/>
    <w:rsid w:val="001D747D"/>
    <w:rsid w:val="00251373"/>
    <w:rsid w:val="00251496"/>
    <w:rsid w:val="00262A6B"/>
    <w:rsid w:val="00265F6D"/>
    <w:rsid w:val="00273829"/>
    <w:rsid w:val="00273E31"/>
    <w:rsid w:val="002A7523"/>
    <w:rsid w:val="002B2A4D"/>
    <w:rsid w:val="002C44E6"/>
    <w:rsid w:val="002D476E"/>
    <w:rsid w:val="002D4ACC"/>
    <w:rsid w:val="0031318B"/>
    <w:rsid w:val="00316C31"/>
    <w:rsid w:val="00321CFB"/>
    <w:rsid w:val="00325FBF"/>
    <w:rsid w:val="00326BB0"/>
    <w:rsid w:val="00342885"/>
    <w:rsid w:val="0034310D"/>
    <w:rsid w:val="00387C95"/>
    <w:rsid w:val="003F01A5"/>
    <w:rsid w:val="003F5A23"/>
    <w:rsid w:val="0041768D"/>
    <w:rsid w:val="00441381"/>
    <w:rsid w:val="00470DE8"/>
    <w:rsid w:val="00470EC9"/>
    <w:rsid w:val="004A06CB"/>
    <w:rsid w:val="004C7883"/>
    <w:rsid w:val="004F1FBF"/>
    <w:rsid w:val="00504537"/>
    <w:rsid w:val="00594F5D"/>
    <w:rsid w:val="005B1689"/>
    <w:rsid w:val="00625257"/>
    <w:rsid w:val="0064338D"/>
    <w:rsid w:val="00652ECE"/>
    <w:rsid w:val="0067228B"/>
    <w:rsid w:val="006814C6"/>
    <w:rsid w:val="0069303B"/>
    <w:rsid w:val="006F4A19"/>
    <w:rsid w:val="006F5DF9"/>
    <w:rsid w:val="007017DD"/>
    <w:rsid w:val="00747E47"/>
    <w:rsid w:val="007A31D6"/>
    <w:rsid w:val="007C55DA"/>
    <w:rsid w:val="007D6F13"/>
    <w:rsid w:val="007F2841"/>
    <w:rsid w:val="0085093C"/>
    <w:rsid w:val="00851334"/>
    <w:rsid w:val="008656AF"/>
    <w:rsid w:val="00883AC9"/>
    <w:rsid w:val="008870CB"/>
    <w:rsid w:val="008936C5"/>
    <w:rsid w:val="008B1D9B"/>
    <w:rsid w:val="008B2532"/>
    <w:rsid w:val="008B2C44"/>
    <w:rsid w:val="008F1B05"/>
    <w:rsid w:val="008F452A"/>
    <w:rsid w:val="00922379"/>
    <w:rsid w:val="00955467"/>
    <w:rsid w:val="00975C18"/>
    <w:rsid w:val="00992A7F"/>
    <w:rsid w:val="009A3D59"/>
    <w:rsid w:val="009A4DA0"/>
    <w:rsid w:val="009B3A92"/>
    <w:rsid w:val="009D7E14"/>
    <w:rsid w:val="009F17DD"/>
    <w:rsid w:val="00A00665"/>
    <w:rsid w:val="00A0504E"/>
    <w:rsid w:val="00A146E1"/>
    <w:rsid w:val="00A23CBD"/>
    <w:rsid w:val="00A31E86"/>
    <w:rsid w:val="00A467B5"/>
    <w:rsid w:val="00A65785"/>
    <w:rsid w:val="00AB7BE5"/>
    <w:rsid w:val="00B1359E"/>
    <w:rsid w:val="00B268BD"/>
    <w:rsid w:val="00B34B85"/>
    <w:rsid w:val="00B52C39"/>
    <w:rsid w:val="00B562DD"/>
    <w:rsid w:val="00B81CFF"/>
    <w:rsid w:val="00BA4A87"/>
    <w:rsid w:val="00BA753A"/>
    <w:rsid w:val="00BA7F3D"/>
    <w:rsid w:val="00BB19C3"/>
    <w:rsid w:val="00BB66B1"/>
    <w:rsid w:val="00BD48E4"/>
    <w:rsid w:val="00BE493D"/>
    <w:rsid w:val="00BF0237"/>
    <w:rsid w:val="00BF5171"/>
    <w:rsid w:val="00C1294E"/>
    <w:rsid w:val="00C30376"/>
    <w:rsid w:val="00C7516E"/>
    <w:rsid w:val="00CA054C"/>
    <w:rsid w:val="00CC1AFB"/>
    <w:rsid w:val="00CE308F"/>
    <w:rsid w:val="00CF2EC2"/>
    <w:rsid w:val="00D0170E"/>
    <w:rsid w:val="00D0684C"/>
    <w:rsid w:val="00D11414"/>
    <w:rsid w:val="00D157E9"/>
    <w:rsid w:val="00D65A02"/>
    <w:rsid w:val="00D9696F"/>
    <w:rsid w:val="00DD1C94"/>
    <w:rsid w:val="00DE4A44"/>
    <w:rsid w:val="00E13084"/>
    <w:rsid w:val="00E14A55"/>
    <w:rsid w:val="00E15EC7"/>
    <w:rsid w:val="00E3032A"/>
    <w:rsid w:val="00E401DB"/>
    <w:rsid w:val="00E40274"/>
    <w:rsid w:val="00E75B05"/>
    <w:rsid w:val="00E92C34"/>
    <w:rsid w:val="00F01394"/>
    <w:rsid w:val="00F31233"/>
    <w:rsid w:val="00F4085B"/>
    <w:rsid w:val="00F85BDB"/>
    <w:rsid w:val="00F943E0"/>
    <w:rsid w:val="00FA47E0"/>
    <w:rsid w:val="00FB6B4C"/>
    <w:rsid w:val="00FC0032"/>
    <w:rsid w:val="00FD1594"/>
    <w:rsid w:val="00FD3F76"/>
    <w:rsid w:val="00FD77F4"/>
    <w:rsid w:val="00FE3D26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D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4F5D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594F5D"/>
    <w:pPr>
      <w:keepNext/>
      <w:jc w:val="center"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qFormat/>
    <w:rsid w:val="00594F5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F5D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4F5D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4F5D"/>
    <w:rPr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94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A7F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Cell">
    <w:name w:val="ConsPlusCell"/>
    <w:uiPriority w:val="99"/>
    <w:rsid w:val="00BA7F3D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5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506"/>
    <w:rPr>
      <w:rFonts w:ascii="Tahoma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1294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1294E"/>
    <w:rPr>
      <w:lang w:eastAsia="ru-RU"/>
    </w:rPr>
  </w:style>
  <w:style w:type="character" w:styleId="a8">
    <w:name w:val="endnote reference"/>
    <w:basedOn w:val="a0"/>
    <w:uiPriority w:val="99"/>
    <w:semiHidden/>
    <w:unhideWhenUsed/>
    <w:rsid w:val="00C1294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B2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2A4D"/>
    <w:rPr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2B2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2A4D"/>
    <w:rPr>
      <w:sz w:val="28"/>
      <w:szCs w:val="28"/>
      <w:lang w:eastAsia="ru-RU"/>
    </w:rPr>
  </w:style>
  <w:style w:type="paragraph" w:customStyle="1" w:styleId="ConsPlusTitle">
    <w:name w:val="ConsPlusTitle"/>
    <w:rsid w:val="007D6F13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67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262A6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62A6B"/>
    <w:rPr>
      <w:lang w:eastAsia="ru-RU"/>
    </w:rPr>
  </w:style>
  <w:style w:type="character" w:styleId="af0">
    <w:name w:val="footnote reference"/>
    <w:basedOn w:val="a0"/>
    <w:uiPriority w:val="99"/>
    <w:semiHidden/>
    <w:unhideWhenUsed/>
    <w:rsid w:val="00262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D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4F5D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594F5D"/>
    <w:pPr>
      <w:keepNext/>
      <w:jc w:val="center"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qFormat/>
    <w:rsid w:val="00594F5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F5D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4F5D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4F5D"/>
    <w:rPr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94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A7F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Cell">
    <w:name w:val="ConsPlusCell"/>
    <w:uiPriority w:val="99"/>
    <w:rsid w:val="00BA7F3D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5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506"/>
    <w:rPr>
      <w:rFonts w:ascii="Tahoma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1294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1294E"/>
    <w:rPr>
      <w:lang w:eastAsia="ru-RU"/>
    </w:rPr>
  </w:style>
  <w:style w:type="character" w:styleId="a8">
    <w:name w:val="endnote reference"/>
    <w:basedOn w:val="a0"/>
    <w:uiPriority w:val="99"/>
    <w:semiHidden/>
    <w:unhideWhenUsed/>
    <w:rsid w:val="00C1294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B2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2A4D"/>
    <w:rPr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2B2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2A4D"/>
    <w:rPr>
      <w:sz w:val="28"/>
      <w:szCs w:val="28"/>
      <w:lang w:eastAsia="ru-RU"/>
    </w:rPr>
  </w:style>
  <w:style w:type="paragraph" w:customStyle="1" w:styleId="ConsPlusTitle">
    <w:name w:val="ConsPlusTitle"/>
    <w:rsid w:val="007D6F13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67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262A6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62A6B"/>
    <w:rPr>
      <w:lang w:eastAsia="ru-RU"/>
    </w:rPr>
  </w:style>
  <w:style w:type="character" w:styleId="af0">
    <w:name w:val="footnote reference"/>
    <w:basedOn w:val="a0"/>
    <w:uiPriority w:val="99"/>
    <w:semiHidden/>
    <w:unhideWhenUsed/>
    <w:rsid w:val="00262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A336726DFB3222AA5EF771AA09F98DC51ACC254B5A813E2A41CA3FD8BF1D9442BC4C0EA533BF4D4A5598yC58L" TargetMode="External"/><Relationship Id="rId18" Type="http://schemas.openxmlformats.org/officeDocument/2006/relationships/hyperlink" Target="consultantplus://offline/ref=ABA336726DFB3222AA5EF771AA09F98DC51ACC254459813D2841CA3FD8BF1D9442BC4C0EA533BF4D48569ByC5D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A336726DFB3222AA5EF771AA09F98DC51ACC254B5B853F2F41CA3FD8BF1D94y452L" TargetMode="External"/><Relationship Id="rId17" Type="http://schemas.openxmlformats.org/officeDocument/2006/relationships/hyperlink" Target="consultantplus://offline/ref=ABA336726DFB3222AA5EF771AA09F98DC51ACC254459813D2841CA3FD8BF1D9442BC4C0EA533BF4D48569ByC5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A336726DFB3222AA5EF771AA09F98DC51ACC254459813D2841CA3FD8BF1D9442BC4C0EA533BF4D485698yC5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A336726DFB3222AA5EF771AA09F98DC51ACC254459813D2841CA3FD8BF1D9442BC4C0EA533BF4D485699yC5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A336726DFB3222AA5EF771AA09F98DC51ACC254459813D2841CA3FD8BF1D9442BC4C0EA533BF4D485699yC51L" TargetMode="External"/><Relationship Id="rId10" Type="http://schemas.openxmlformats.org/officeDocument/2006/relationships/hyperlink" Target="consultantplus://offline/ref=ABA336726DFB3222AA5EF771AA09F98DC51ACC254459813D2841CA3FD8BF1D94y452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A336726DFB3222AA5EF771AA09F98DC51ACC254B5A823A2241CA3FD8BF1D9442BC4C0EA533BF4D485299yC58L" TargetMode="External"/><Relationship Id="rId14" Type="http://schemas.openxmlformats.org/officeDocument/2006/relationships/hyperlink" Target="consultantplus://offline/ref=ABA336726DFB3222AA5EF771AA09F98DC51ACC254459813D2841CA3FD8BF1D9442BC4C0EA533BF4D485699yC5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88EC6-F14F-4665-BAB3-5317CE71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Гопоненко Екатерина Олеговна</dc:creator>
  <cp:lastModifiedBy>PirkinaLV</cp:lastModifiedBy>
  <cp:revision>5</cp:revision>
  <cp:lastPrinted>2017-03-21T08:08:00Z</cp:lastPrinted>
  <dcterms:created xsi:type="dcterms:W3CDTF">2017-03-21T07:53:00Z</dcterms:created>
  <dcterms:modified xsi:type="dcterms:W3CDTF">2017-05-05T10:19:00Z</dcterms:modified>
</cp:coreProperties>
</file>