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C160D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Объявление </w:t>
      </w:r>
    </w:p>
    <w:p w:rsidR="00D85740" w:rsidRPr="00C160D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 приеме заявок на участие </w:t>
      </w:r>
      <w:r w:rsidR="00A6564E" w:rsidRPr="00C160D3">
        <w:rPr>
          <w:rFonts w:ascii="PF Agora Slab Pro" w:hAnsi="PF Agora Slab Pro"/>
          <w:b/>
          <w:bCs/>
        </w:rPr>
        <w:t>в конкурсе на предоставление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</w:p>
    <w:p w:rsidR="00A6564E" w:rsidRPr="00C160D3" w:rsidRDefault="00A6564E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 w:cs="PF Agora Slab Pro"/>
          <w:b/>
        </w:rPr>
      </w:pPr>
    </w:p>
    <w:p w:rsidR="00937EB6" w:rsidRPr="00C160D3" w:rsidRDefault="00D85740" w:rsidP="001C654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  <w:r w:rsidRPr="00C160D3">
        <w:rPr>
          <w:rFonts w:ascii="PF Agora Slab Pro" w:hAnsi="PF Agora Slab Pro"/>
          <w:sz w:val="24"/>
          <w:szCs w:val="24"/>
        </w:rPr>
        <w:tab/>
      </w:r>
      <w:proofErr w:type="gramStart"/>
      <w:r w:rsidR="00EE61B0" w:rsidRPr="00C160D3">
        <w:rPr>
          <w:rFonts w:ascii="PF Agora Slab Pro" w:hAnsi="PF Agora Slab Pro"/>
          <w:sz w:val="24"/>
          <w:szCs w:val="24"/>
        </w:rPr>
        <w:t xml:space="preserve">В рамках реализации </w:t>
      </w:r>
      <w:hyperlink r:id="rId7" w:history="1">
        <w:r w:rsidR="00EE61B0" w:rsidRPr="00C160D3">
          <w:rPr>
            <w:rFonts w:ascii="PF Agora Slab Pro" w:hAnsi="PF Agora Slab Pro"/>
            <w:color w:val="548DD4" w:themeColor="text2" w:themeTint="99"/>
            <w:sz w:val="24"/>
            <w:szCs w:val="24"/>
            <w:u w:val="single"/>
          </w:rPr>
          <w:t>подпрограммы</w:t>
        </w:r>
      </w:hyperlink>
      <w:r w:rsidR="00EE61B0" w:rsidRPr="00C160D3">
        <w:rPr>
          <w:rFonts w:ascii="PF Agora Slab Pro" w:hAnsi="PF Agora Slab Pro"/>
          <w:color w:val="548DD4" w:themeColor="text2" w:themeTint="99"/>
          <w:sz w:val="24"/>
          <w:szCs w:val="24"/>
        </w:rPr>
        <w:t xml:space="preserve"> </w:t>
      </w:r>
      <w:r w:rsidR="00937EB6" w:rsidRPr="00C160D3">
        <w:rPr>
          <w:rFonts w:ascii="PF Agora Slab Pro" w:hAnsi="PF Agora Slab Pro"/>
          <w:color w:val="548DD4" w:themeColor="text2" w:themeTint="99"/>
          <w:sz w:val="24"/>
          <w:szCs w:val="24"/>
        </w:rPr>
        <w:t>3</w:t>
      </w:r>
      <w:r w:rsidRPr="00C160D3">
        <w:rPr>
          <w:rFonts w:ascii="PF Agora Slab Pro" w:hAnsi="PF Agora Slab Pro"/>
          <w:sz w:val="24"/>
          <w:szCs w:val="24"/>
        </w:rPr>
        <w:t xml:space="preserve"> «</w:t>
      </w:r>
      <w:r w:rsidR="00937EB6" w:rsidRPr="00C160D3">
        <w:rPr>
          <w:rFonts w:ascii="PF Agora Slab Pro" w:hAnsi="PF Agora Slab Pro"/>
          <w:sz w:val="24"/>
          <w:szCs w:val="24"/>
        </w:rPr>
        <w:t>Молодежная политик</w:t>
      </w:r>
      <w:r w:rsidR="0008743B" w:rsidRPr="00C160D3">
        <w:rPr>
          <w:rFonts w:ascii="PF Agora Slab Pro" w:hAnsi="PF Agora Slab Pro"/>
          <w:sz w:val="24"/>
          <w:szCs w:val="24"/>
        </w:rPr>
        <w:t>а</w:t>
      </w:r>
      <w:r w:rsidRPr="00C160D3">
        <w:rPr>
          <w:rFonts w:ascii="PF Agora Slab Pro" w:hAnsi="PF Agora Slab Pro"/>
          <w:sz w:val="24"/>
          <w:szCs w:val="24"/>
        </w:rPr>
        <w:t xml:space="preserve">» государственной программы </w:t>
      </w:r>
      <w:r w:rsidR="00EE61B0" w:rsidRPr="00C160D3">
        <w:rPr>
          <w:rFonts w:ascii="PF Agora Slab Pro" w:hAnsi="PF Agora Slab Pro"/>
          <w:sz w:val="24"/>
          <w:szCs w:val="24"/>
        </w:rPr>
        <w:t>Саратовской области «</w:t>
      </w:r>
      <w:r w:rsidR="00F51794" w:rsidRPr="00C160D3">
        <w:rPr>
          <w:rFonts w:ascii="PF Agora Slab Pro" w:hAnsi="PF Agora Slab Pro"/>
          <w:sz w:val="24"/>
          <w:szCs w:val="24"/>
        </w:rPr>
        <w:t>Развитие физической культуры, спорта, туризма и молодежной политики</w:t>
      </w:r>
      <w:r w:rsidR="00EE61B0" w:rsidRPr="00C160D3">
        <w:rPr>
          <w:rFonts w:ascii="PF Agora Slab Pro" w:hAnsi="PF Agora Slab Pro"/>
          <w:sz w:val="24"/>
          <w:szCs w:val="24"/>
        </w:rPr>
        <w:t xml:space="preserve">» министерство </w:t>
      </w:r>
      <w:r w:rsidRPr="00C160D3">
        <w:rPr>
          <w:rFonts w:ascii="PF Agora Slab Pro" w:hAnsi="PF Agora Slab Pro"/>
          <w:sz w:val="24"/>
          <w:szCs w:val="24"/>
        </w:rPr>
        <w:t xml:space="preserve">молодежной политики и спорта </w:t>
      </w:r>
      <w:r w:rsidR="00C160D3" w:rsidRPr="00C160D3">
        <w:rPr>
          <w:rFonts w:ascii="PF Agora Slab Pro" w:hAnsi="PF Agora Slab Pro"/>
          <w:sz w:val="24"/>
          <w:szCs w:val="24"/>
        </w:rPr>
        <w:t>Саратовской области (далее – М</w:t>
      </w:r>
      <w:r w:rsidR="00EE61B0" w:rsidRPr="00C160D3">
        <w:rPr>
          <w:rFonts w:ascii="PF Agora Slab Pro" w:hAnsi="PF Agora Slab Pro"/>
          <w:sz w:val="24"/>
          <w:szCs w:val="24"/>
        </w:rPr>
        <w:t xml:space="preserve">инистерство) информирует о начале приема заявок на участие в </w:t>
      </w:r>
      <w:r w:rsidR="00937EB6" w:rsidRPr="00C160D3">
        <w:rPr>
          <w:rFonts w:ascii="PF Agora Slab Pro" w:hAnsi="PF Agora Slab Pro"/>
          <w:sz w:val="24"/>
          <w:szCs w:val="24"/>
        </w:rPr>
        <w:t>конкурсе предоставления грантов из областного бюджета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  <w:r w:rsidR="00937EB6" w:rsidRPr="00C160D3">
        <w:rPr>
          <w:sz w:val="24"/>
          <w:szCs w:val="24"/>
        </w:rPr>
        <w:t xml:space="preserve"> </w:t>
      </w:r>
      <w:r w:rsidR="00937EB6" w:rsidRPr="00C160D3">
        <w:rPr>
          <w:rFonts w:ascii="PF Agora Slab Pro" w:hAnsi="PF Agora Slab Pro"/>
          <w:sz w:val="24"/>
          <w:szCs w:val="24"/>
        </w:rPr>
        <w:t>в соответствии с</w:t>
      </w:r>
      <w:proofErr w:type="gramEnd"/>
      <w:r w:rsidR="00937EB6" w:rsidRPr="00C160D3">
        <w:rPr>
          <w:rFonts w:ascii="PF Agora Slab Pro" w:hAnsi="PF Agora Slab Pro"/>
          <w:sz w:val="24"/>
          <w:szCs w:val="24"/>
        </w:rPr>
        <w:t xml:space="preserve"> Положени</w:t>
      </w:r>
      <w:r w:rsidR="001C6549" w:rsidRPr="00C160D3">
        <w:rPr>
          <w:rFonts w:ascii="PF Agora Slab Pro" w:hAnsi="PF Agora Slab Pro"/>
          <w:sz w:val="24"/>
          <w:szCs w:val="24"/>
        </w:rPr>
        <w:t>ем</w:t>
      </w:r>
      <w:r w:rsidR="00937EB6" w:rsidRPr="00C160D3">
        <w:rPr>
          <w:rFonts w:ascii="PF Agora Slab Pro" w:hAnsi="PF Agora Slab Pro"/>
          <w:sz w:val="24"/>
          <w:szCs w:val="24"/>
        </w:rPr>
        <w:t xml:space="preserve"> 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политики, утвержденн</w:t>
      </w:r>
      <w:r w:rsidR="001C6549" w:rsidRPr="00C160D3">
        <w:rPr>
          <w:rFonts w:ascii="PF Agora Slab Pro" w:hAnsi="PF Agora Slab Pro"/>
          <w:sz w:val="24"/>
          <w:szCs w:val="24"/>
        </w:rPr>
        <w:t>ым</w:t>
      </w:r>
      <w:r w:rsidR="00937EB6" w:rsidRPr="00C160D3">
        <w:rPr>
          <w:rFonts w:ascii="PF Agora Slab Pro" w:hAnsi="PF Agora Slab Pro"/>
          <w:sz w:val="24"/>
          <w:szCs w:val="24"/>
        </w:rPr>
        <w:t xml:space="preserve"> постановлением Правительства Саратовской области от 2 августа 2021 года № 624-П (далее – Положение)</w:t>
      </w:r>
      <w:r w:rsidR="0008743B" w:rsidRPr="00C160D3">
        <w:rPr>
          <w:rFonts w:ascii="PF Agora Slab Pro" w:hAnsi="PF Agora Slab Pro"/>
          <w:sz w:val="24"/>
          <w:szCs w:val="24"/>
        </w:rPr>
        <w:t>,</w:t>
      </w:r>
      <w:r w:rsidR="00F51794" w:rsidRPr="00C160D3">
        <w:rPr>
          <w:rFonts w:ascii="PF Agora Slab Pro" w:hAnsi="PF Agora Slab Pro"/>
          <w:sz w:val="24"/>
          <w:szCs w:val="24"/>
        </w:rPr>
        <w:t xml:space="preserve"> </w:t>
      </w:r>
      <w:r w:rsidR="001C6549" w:rsidRPr="00C160D3">
        <w:rPr>
          <w:rFonts w:ascii="PF Agora Slab Pro" w:hAnsi="PF Agora Slab Pro"/>
          <w:sz w:val="24"/>
          <w:szCs w:val="24"/>
        </w:rPr>
        <w:t>по следующим номинациям:</w:t>
      </w:r>
    </w:p>
    <w:p w:rsidR="00FF12A2" w:rsidRPr="00C160D3" w:rsidRDefault="001C6549" w:rsidP="00FF1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 w:rsidRPr="00C160D3">
        <w:rPr>
          <w:rFonts w:ascii="PF Agora Slab Pro" w:hAnsi="PF Agora Slab Pro"/>
          <w:b/>
          <w:sz w:val="24"/>
          <w:szCs w:val="24"/>
        </w:rPr>
        <w:t>«</w:t>
      </w:r>
      <w:proofErr w:type="spellStart"/>
      <w:r w:rsidR="004B6D8B" w:rsidRPr="00C160D3">
        <w:rPr>
          <w:rFonts w:ascii="PF Agora Slab Pro" w:hAnsi="PF Agora Slab Pro"/>
          <w:b/>
          <w:sz w:val="24"/>
          <w:szCs w:val="24"/>
        </w:rPr>
        <w:t>Патриотика</w:t>
      </w:r>
      <w:proofErr w:type="spellEnd"/>
      <w:r w:rsidRPr="00C160D3">
        <w:rPr>
          <w:rFonts w:ascii="PF Agora Slab Pro" w:hAnsi="PF Agora Slab Pro"/>
          <w:b/>
          <w:sz w:val="24"/>
          <w:szCs w:val="24"/>
        </w:rPr>
        <w:t>»</w:t>
      </w:r>
      <w:r w:rsidR="00FF12A2" w:rsidRPr="00C160D3">
        <w:rPr>
          <w:rFonts w:ascii="PF Agora Slab Pro" w:hAnsi="PF Agora Slab Pro"/>
          <w:sz w:val="24"/>
          <w:szCs w:val="24"/>
        </w:rPr>
        <w:t xml:space="preserve"> - </w:t>
      </w:r>
      <w:r w:rsidR="004B6D8B" w:rsidRPr="00C160D3">
        <w:rPr>
          <w:rFonts w:ascii="PF Agora Slab Pro" w:hAnsi="PF Agora Slab Pro" w:cs="PF Agora Slab Pro"/>
          <w:sz w:val="24"/>
          <w:szCs w:val="24"/>
        </w:rPr>
        <w:t>номинация направлена на гражданско-патриотическое воспитание молодежи и включает в себя вовлечение молодежи в здоровый образ жизни и занятия спортом, популяризацию культуры безопасности в молодежной среде, формирование у молодежи традиционных семейных ценностей, формирование российской идентичности, единства российской нации, содействие межкультурному и межконфессиональному диалогу</w:t>
      </w:r>
      <w:r w:rsidRPr="00C160D3">
        <w:rPr>
          <w:rFonts w:ascii="PF Agora Slab Pro" w:hAnsi="PF Agora Slab Pro"/>
          <w:sz w:val="24"/>
          <w:szCs w:val="24"/>
        </w:rPr>
        <w:t xml:space="preserve">; </w:t>
      </w:r>
    </w:p>
    <w:p w:rsidR="001C6549" w:rsidRPr="00C160D3" w:rsidRDefault="00FF12A2" w:rsidP="00FF1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  <w:r w:rsidRPr="00C160D3">
        <w:rPr>
          <w:rFonts w:ascii="PF Agora Slab Pro" w:hAnsi="PF Agora Slab Pro"/>
          <w:b/>
          <w:sz w:val="24"/>
          <w:szCs w:val="24"/>
        </w:rPr>
        <w:t>«Развитие добровольчества (</w:t>
      </w:r>
      <w:proofErr w:type="spellStart"/>
      <w:r w:rsidRPr="00C160D3">
        <w:rPr>
          <w:rFonts w:ascii="PF Agora Slab Pro" w:hAnsi="PF Agora Slab Pro"/>
          <w:b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/>
          <w:b/>
          <w:sz w:val="24"/>
          <w:szCs w:val="24"/>
        </w:rPr>
        <w:t>)»</w:t>
      </w:r>
      <w:r w:rsidRPr="00C160D3">
        <w:rPr>
          <w:rFonts w:ascii="PF Agora Slab Pro" w:hAnsi="PF Agora Slab Pro"/>
          <w:sz w:val="24"/>
          <w:szCs w:val="24"/>
        </w:rPr>
        <w:t xml:space="preserve"> - </w:t>
      </w:r>
      <w:r w:rsidRPr="00C160D3">
        <w:rPr>
          <w:rFonts w:ascii="PF Agora Slab Pro" w:hAnsi="PF Agora Slab Pro" w:cs="PF Agora Slab Pro"/>
          <w:sz w:val="24"/>
          <w:szCs w:val="24"/>
        </w:rPr>
        <w:t xml:space="preserve">номинация направлена на реализацию добровольческих инициатив в сфере событийного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, экологического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, медицинского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,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 в сфере культуры,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 в чрезвычайных ситуациях, инклюзивного и социального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, </w:t>
      </w:r>
      <w:proofErr w:type="spellStart"/>
      <w:r w:rsidRPr="00C160D3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C160D3">
        <w:rPr>
          <w:rFonts w:ascii="PF Agora Slab Pro" w:hAnsi="PF Agora Slab Pro" w:cs="PF Agora Slab Pro"/>
          <w:sz w:val="24"/>
          <w:szCs w:val="24"/>
        </w:rPr>
        <w:t xml:space="preserve"> Победы, лучших волонтерских практик области.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конкурсе:</w:t>
      </w:r>
      <w:r>
        <w:rPr>
          <w:rFonts w:ascii="PF Agora Slab Pro" w:hAnsi="PF Agora Slab Pro"/>
        </w:rPr>
        <w:t xml:space="preserve"> </w:t>
      </w:r>
    </w:p>
    <w:p w:rsidR="00907160" w:rsidRPr="00DE66C3" w:rsidRDefault="0090716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срок проведения отбора: </w:t>
      </w:r>
      <w:r w:rsidR="00DE66C3" w:rsidRPr="00DE66C3">
        <w:rPr>
          <w:rFonts w:ascii="PF Agora Slab Pro" w:hAnsi="PF Agora Slab Pro"/>
        </w:rPr>
        <w:t>март</w:t>
      </w:r>
      <w:r w:rsidRPr="00DE66C3">
        <w:rPr>
          <w:rFonts w:ascii="PF Agora Slab Pro" w:hAnsi="PF Agora Slab Pro"/>
        </w:rPr>
        <w:t>-апрель 2022 года.</w:t>
      </w:r>
    </w:p>
    <w:p w:rsidR="00907160" w:rsidRPr="00DE66C3" w:rsidRDefault="0090716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размещения объявления: 24 февраля </w:t>
      </w:r>
      <w:r w:rsidR="00AC0F97" w:rsidRPr="00DE66C3">
        <w:rPr>
          <w:rFonts w:ascii="PF Agora Slab Pro" w:hAnsi="PF Agora Slab Pro"/>
        </w:rPr>
        <w:t>2022 года.</w:t>
      </w:r>
    </w:p>
    <w:p w:rsidR="00EE61B0" w:rsidRPr="00DE66C3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начала приема заявок участников конкурса: </w:t>
      </w:r>
      <w:r w:rsidR="009035BD" w:rsidRPr="00DE66C3">
        <w:rPr>
          <w:rFonts w:ascii="PF Agora Slab Pro" w:hAnsi="PF Agora Slab Pro"/>
        </w:rPr>
        <w:t>02</w:t>
      </w:r>
      <w:r w:rsidR="00C919CE" w:rsidRPr="00DE66C3">
        <w:rPr>
          <w:rFonts w:ascii="PF Agora Slab Pro" w:hAnsi="PF Agora Slab Pro"/>
        </w:rPr>
        <w:t xml:space="preserve"> </w:t>
      </w:r>
      <w:r w:rsidR="009035BD" w:rsidRPr="00DE66C3">
        <w:rPr>
          <w:rFonts w:ascii="PF Agora Slab Pro" w:hAnsi="PF Agora Slab Pro"/>
        </w:rPr>
        <w:t>марта</w:t>
      </w:r>
      <w:r w:rsidRPr="00DE66C3">
        <w:rPr>
          <w:rFonts w:ascii="PF Agora Slab Pro" w:hAnsi="PF Agora Slab Pro"/>
        </w:rPr>
        <w:t xml:space="preserve"> 202</w:t>
      </w:r>
      <w:r w:rsidR="00C83A22" w:rsidRPr="00DE66C3">
        <w:rPr>
          <w:rFonts w:ascii="PF Agora Slab Pro" w:hAnsi="PF Agora Slab Pro"/>
        </w:rPr>
        <w:t>2</w:t>
      </w:r>
      <w:r w:rsidR="00AC0F97" w:rsidRPr="00DE66C3">
        <w:rPr>
          <w:rFonts w:ascii="PF Agora Slab Pro" w:hAnsi="PF Agora Slab Pro"/>
        </w:rPr>
        <w:t xml:space="preserve"> года</w:t>
      </w:r>
      <w:r w:rsidRPr="00DE66C3">
        <w:rPr>
          <w:rFonts w:ascii="PF Agora Slab Pro" w:hAnsi="PF Agora Slab Pro"/>
        </w:rPr>
        <w:t xml:space="preserve">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окончания приема заявок участников конкурса: </w:t>
      </w:r>
      <w:r w:rsidR="009035BD" w:rsidRPr="00DE66C3">
        <w:rPr>
          <w:rFonts w:ascii="PF Agora Slab Pro" w:hAnsi="PF Agora Slab Pro"/>
        </w:rPr>
        <w:t>31</w:t>
      </w:r>
      <w:r w:rsidRPr="00DE66C3">
        <w:rPr>
          <w:rFonts w:ascii="PF Agora Slab Pro" w:hAnsi="PF Agora Slab Pro"/>
        </w:rPr>
        <w:t xml:space="preserve"> </w:t>
      </w:r>
      <w:r w:rsidR="00C83A22" w:rsidRPr="00DE66C3">
        <w:rPr>
          <w:rFonts w:ascii="PF Agora Slab Pro" w:hAnsi="PF Agora Slab Pro"/>
        </w:rPr>
        <w:t>марта</w:t>
      </w:r>
      <w:r w:rsidRPr="00DE66C3">
        <w:rPr>
          <w:rFonts w:ascii="PF Agora Slab Pro" w:hAnsi="PF Agora Slab Pro"/>
        </w:rPr>
        <w:t xml:space="preserve"> 202</w:t>
      </w:r>
      <w:r w:rsidR="00C83A22" w:rsidRPr="00DE66C3">
        <w:rPr>
          <w:rFonts w:ascii="PF Agora Slab Pro" w:hAnsi="PF Agora Slab Pro"/>
        </w:rPr>
        <w:t>2</w:t>
      </w:r>
      <w:r w:rsidR="00AC0F97" w:rsidRPr="00DE66C3">
        <w:rPr>
          <w:rFonts w:ascii="PF Agora Slab Pro" w:hAnsi="PF Agora Slab Pro"/>
        </w:rPr>
        <w:t xml:space="preserve"> года</w:t>
      </w:r>
      <w:r w:rsidRPr="00DE66C3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конкурса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>Саратовской области.</w:t>
      </w:r>
      <w:r>
        <w:rPr>
          <w:rFonts w:ascii="PF Agora Slab Pro" w:hAnsi="PF Agora Slab Pro"/>
          <w:b/>
          <w:bCs/>
        </w:rPr>
        <w:t xml:space="preserve"> </w:t>
      </w:r>
      <w:proofErr w:type="gramStart"/>
      <w:r>
        <w:rPr>
          <w:rFonts w:ascii="PF Agora Slab Pro" w:hAnsi="PF Agora Slab Pro"/>
        </w:rPr>
        <w:t>Место нахождения:</w:t>
      </w:r>
      <w:r>
        <w:rPr>
          <w:rFonts w:ascii="PF Agora Slab Pro" w:hAnsi="PF Agora Slab Pro"/>
          <w:b/>
          <w:bCs/>
        </w:rPr>
        <w:t xml:space="preserve"> </w:t>
      </w:r>
      <w:r>
        <w:rPr>
          <w:rFonts w:ascii="PF Agora Slab Pro" w:hAnsi="PF Agora Slab Pro"/>
        </w:rPr>
        <w:t>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AC0F97" w:rsidRPr="00C160D3">
        <w:rPr>
          <w:rFonts w:ascii="PF Agora Slab Pro" w:hAnsi="PF Agora Slab Pro"/>
        </w:rPr>
        <w:t>12</w:t>
      </w:r>
      <w:r>
        <w:rPr>
          <w:rFonts w:ascii="PF Agora Slab Pro" w:hAnsi="PF Agora Slab Pro"/>
        </w:rPr>
        <w:t>.</w:t>
      </w:r>
      <w:proofErr w:type="gramEnd"/>
      <w:r>
        <w:rPr>
          <w:rFonts w:ascii="PF Agora Slab Pro" w:hAnsi="PF Agora Slab Pro"/>
        </w:rPr>
        <w:t xml:space="preserve"> Почтовый адрес:</w:t>
      </w:r>
      <w:r>
        <w:rPr>
          <w:rFonts w:ascii="PF Agora Slab Pro" w:hAnsi="PF Agora Slab Pro"/>
          <w:b/>
          <w:bCs/>
        </w:rPr>
        <w:t xml:space="preserve"> 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hyperlink r:id="rId8" w:history="1">
        <w:r w:rsidR="00C919CE" w:rsidRPr="0082281D">
          <w:rPr>
            <w:rStyle w:val="a4"/>
            <w:lang w:val="en-US"/>
          </w:rPr>
          <w:t>sarsport</w:t>
        </w:r>
        <w:r w:rsidR="00C919CE" w:rsidRPr="0082281D">
          <w:rPr>
            <w:rStyle w:val="a4"/>
          </w:rPr>
          <w:t>@</w:t>
        </w:r>
        <w:r w:rsidR="00C919CE" w:rsidRPr="0082281D">
          <w:rPr>
            <w:rStyle w:val="a4"/>
            <w:lang w:val="en-US"/>
          </w:rPr>
          <w:t>saratov</w:t>
        </w:r>
        <w:r w:rsidR="00C919CE" w:rsidRPr="0082281D">
          <w:rPr>
            <w:rStyle w:val="a4"/>
          </w:rPr>
          <w:t>.</w:t>
        </w:r>
        <w:r w:rsidR="00C919CE" w:rsidRPr="0082281D">
          <w:rPr>
            <w:rStyle w:val="a4"/>
            <w:lang w:val="en-US"/>
          </w:rPr>
          <w:t>gov</w:t>
        </w:r>
        <w:r w:rsidR="00C919CE" w:rsidRPr="0082281D">
          <w:rPr>
            <w:rStyle w:val="a4"/>
          </w:rPr>
          <w:t>.</w:t>
        </w:r>
        <w:proofErr w:type="spellStart"/>
        <w:r w:rsidR="00C919CE" w:rsidRPr="0082281D">
          <w:rPr>
            <w:rStyle w:val="a4"/>
            <w:lang w:val="en-US"/>
          </w:rPr>
          <w:t>ru</w:t>
        </w:r>
        <w:proofErr w:type="spellEnd"/>
      </w:hyperlink>
      <w:r w:rsidR="0082281D">
        <w:rPr>
          <w:rFonts w:asciiTheme="minorHAnsi" w:hAnsiTheme="minorHAnsi"/>
        </w:rPr>
        <w:t>.</w:t>
      </w:r>
    </w:p>
    <w:p w:rsidR="00C919CE" w:rsidRPr="0072460A" w:rsidRDefault="00EE61B0" w:rsidP="00C919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 xml:space="preserve">Результат предоставления </w:t>
      </w:r>
      <w:r w:rsidR="00A6564E">
        <w:rPr>
          <w:rFonts w:ascii="PF Agora Slab Pro" w:hAnsi="PF Agora Slab Pro"/>
          <w:b/>
          <w:bCs/>
          <w:u w:val="single"/>
        </w:rPr>
        <w:t>гранта</w:t>
      </w:r>
      <w:r>
        <w:rPr>
          <w:rFonts w:ascii="PF Agora Slab Pro" w:hAnsi="PF Agora Slab Pro"/>
          <w:b/>
          <w:bCs/>
          <w:u w:val="single"/>
        </w:rPr>
        <w:t>:</w:t>
      </w:r>
      <w:r>
        <w:rPr>
          <w:rFonts w:ascii="PF Agora Slab Pro" w:hAnsi="PF Agora Slab Pro"/>
          <w:b/>
          <w:bCs/>
        </w:rPr>
        <w:t xml:space="preserve"> </w:t>
      </w:r>
    </w:p>
    <w:p w:rsidR="0082281D" w:rsidRPr="00495F50" w:rsidRDefault="00C919CE" w:rsidP="0082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ab/>
      </w:r>
      <w:r w:rsidR="0082281D" w:rsidRPr="00495F50">
        <w:rPr>
          <w:rFonts w:ascii="Times New Roman" w:hAnsi="Times New Roman" w:cs="Times New Roman"/>
          <w:sz w:val="24"/>
          <w:szCs w:val="24"/>
        </w:rPr>
        <w:t>Результатом предоставления гранта являются:</w:t>
      </w:r>
    </w:p>
    <w:p w:rsidR="0082281D" w:rsidRPr="00495F50" w:rsidRDefault="0082281D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>численность молодежи, вовлеченной в реализацию проекта</w:t>
      </w:r>
      <w:r w:rsidR="00790189">
        <w:rPr>
          <w:rFonts w:ascii="Times New Roman" w:hAnsi="Times New Roman" w:cs="Times New Roman"/>
          <w:sz w:val="24"/>
          <w:szCs w:val="24"/>
        </w:rPr>
        <w:t xml:space="preserve"> – не менее 50</w:t>
      </w:r>
      <w:r w:rsidRPr="00495F50">
        <w:rPr>
          <w:rFonts w:ascii="Times New Roman" w:hAnsi="Times New Roman" w:cs="Times New Roman"/>
          <w:sz w:val="24"/>
          <w:szCs w:val="24"/>
        </w:rPr>
        <w:t>;</w:t>
      </w:r>
    </w:p>
    <w:p w:rsidR="0082281D" w:rsidRDefault="0082281D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>исполнение мероприятий, запланированных в рамках реализации проекта</w:t>
      </w:r>
      <w:r w:rsidR="00790189">
        <w:rPr>
          <w:rFonts w:ascii="Times New Roman" w:hAnsi="Times New Roman" w:cs="Times New Roman"/>
          <w:sz w:val="24"/>
          <w:szCs w:val="24"/>
        </w:rPr>
        <w:t xml:space="preserve"> – не менее 1</w:t>
      </w:r>
      <w:r w:rsidRPr="00495F50">
        <w:rPr>
          <w:rFonts w:ascii="Times New Roman" w:hAnsi="Times New Roman" w:cs="Times New Roman"/>
          <w:sz w:val="24"/>
          <w:szCs w:val="24"/>
        </w:rPr>
        <w:t>.</w:t>
      </w:r>
    </w:p>
    <w:p w:rsidR="001C6549" w:rsidRDefault="001C6549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должна быть осуществлена с учетом требований постановления Правительства </w:t>
      </w:r>
      <w:r w:rsidR="00806F30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>
        <w:rPr>
          <w:rFonts w:ascii="Times New Roman" w:hAnsi="Times New Roman" w:cs="Times New Roman"/>
          <w:sz w:val="24"/>
          <w:szCs w:val="24"/>
        </w:rPr>
        <w:t>области от 26 марта 2020 года №</w:t>
      </w:r>
      <w:r w:rsidR="00C1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208-П </w:t>
      </w:r>
      <w:r w:rsidR="00065A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введении ограничительных мероприятий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-19)».</w:t>
      </w:r>
    </w:p>
    <w:p w:rsidR="00DE66C3" w:rsidRPr="00DE66C3" w:rsidRDefault="00DE66C3" w:rsidP="00D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C3">
        <w:rPr>
          <w:rFonts w:ascii="Times New Roman" w:hAnsi="Times New Roman" w:cs="Times New Roman"/>
          <w:sz w:val="24"/>
          <w:szCs w:val="24"/>
        </w:rPr>
        <w:lastRenderedPageBreak/>
        <w:t>Показатели, необходимые для достижения результата предоставления гранта:</w:t>
      </w:r>
    </w:p>
    <w:p w:rsidR="00DE66C3" w:rsidRPr="00790189" w:rsidRDefault="00DE66C3" w:rsidP="00D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189">
        <w:rPr>
          <w:rFonts w:ascii="Times New Roman" w:hAnsi="Times New Roman" w:cs="Times New Roman"/>
          <w:sz w:val="24"/>
          <w:szCs w:val="24"/>
        </w:rPr>
        <w:t>количество молодежи, вовлеченной в реализацию проекта;</w:t>
      </w:r>
    </w:p>
    <w:p w:rsidR="00DE66C3" w:rsidRPr="001C6549" w:rsidRDefault="00DE66C3" w:rsidP="00D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189">
        <w:rPr>
          <w:rFonts w:ascii="Times New Roman" w:hAnsi="Times New Roman" w:cs="Times New Roman"/>
          <w:sz w:val="24"/>
          <w:szCs w:val="24"/>
        </w:rPr>
        <w:t>количество проведенных мероприятий в рамках реализации проекта.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F57EFD">
        <w:rPr>
          <w:rFonts w:ascii="PF Agora Slab Pro" w:hAnsi="PF Agora Slab Pro"/>
          <w:b/>
        </w:rPr>
        <w:t>3.</w:t>
      </w:r>
      <w:r>
        <w:rPr>
          <w:rFonts w:ascii="PF Agora Slab Pro" w:hAnsi="PF Agora Slab Pro"/>
        </w:rPr>
        <w:t xml:space="preserve"> </w:t>
      </w:r>
      <w:proofErr w:type="gramStart"/>
      <w:r w:rsidRPr="0073797A">
        <w:rPr>
          <w:rFonts w:ascii="PF Agora Slab Pro" w:hAnsi="PF Agora Slab Pro"/>
          <w:b/>
          <w:u w:val="single"/>
        </w:rPr>
        <w:t>Проведение конкурса обеспечивается на сайте</w:t>
      </w:r>
      <w:r>
        <w:rPr>
          <w:rFonts w:ascii="PF Agora Slab Pro" w:hAnsi="PF Agora Slab Pro"/>
          <w:u w:val="single"/>
        </w:rPr>
        <w:t xml:space="preserve"> </w:t>
      </w:r>
      <w:r w:rsidR="00C160D3">
        <w:rPr>
          <w:rFonts w:ascii="PF Agora Slab Pro" w:hAnsi="PF Agora Slab Pro"/>
          <w:u w:val="single"/>
        </w:rPr>
        <w:t>М</w:t>
      </w:r>
      <w:r>
        <w:rPr>
          <w:rFonts w:ascii="PF Agora Slab Pro" w:hAnsi="PF Agora Slab Pro"/>
          <w:u w:val="single"/>
        </w:rPr>
        <w:t>инистерства в информационно-телекоммуникационной сети Интернет</w:t>
      </w:r>
      <w:r>
        <w:rPr>
          <w:rFonts w:ascii="PF Agora Slab Pro" w:hAnsi="PF Agora Slab Pro"/>
        </w:rPr>
        <w:t xml:space="preserve"> по адресу: </w:t>
      </w:r>
      <w:hyperlink r:id="rId9" w:history="1">
        <w:r w:rsidR="00C919CE" w:rsidRPr="00272F8A">
          <w:rPr>
            <w:rStyle w:val="a4"/>
          </w:rPr>
          <w:t xml:space="preserve"> </w:t>
        </w:r>
        <w:r w:rsidR="00C919CE" w:rsidRPr="00272F8A">
          <w:rPr>
            <w:rStyle w:val="a4"/>
            <w:rFonts w:ascii="PF Agora Slab Pro" w:hAnsi="PF Agora Slab Pro"/>
          </w:rPr>
          <w:t xml:space="preserve">http://minmolodsport.saratov.gov.ru </w:t>
        </w:r>
      </w:hyperlink>
      <w:r>
        <w:rPr>
          <w:rFonts w:ascii="PF Agora Slab Pro" w:hAnsi="PF Agora Slab Pro"/>
        </w:rPr>
        <w:t>(указатель страницы:</w:t>
      </w:r>
      <w:proofErr w:type="gramEnd"/>
      <w:r>
        <w:rPr>
          <w:rFonts w:ascii="PF Agora Slab Pro" w:hAnsi="PF Agora Slab Pro"/>
        </w:rPr>
        <w:t xml:space="preserve"> </w:t>
      </w:r>
      <w:proofErr w:type="gramStart"/>
      <w:r w:rsidR="00B82476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B82476">
        <w:rPr>
          <w:rFonts w:ascii="PF Agora Slab Pro" w:hAnsi="PF Agora Slab Pro"/>
        </w:rPr>
        <w:t xml:space="preserve">в) </w:t>
      </w:r>
      <w:r w:rsidR="00495F50" w:rsidRPr="00495F50">
        <w:rPr>
          <w:rFonts w:ascii="PF Agora Slab Pro" w:hAnsi="PF Agora Slab Pro"/>
        </w:rPr>
        <w:t>Молодежная политика</w:t>
      </w:r>
      <w:r w:rsidR="00C919CE">
        <w:rPr>
          <w:rFonts w:ascii="PF Agora Slab Pro" w:hAnsi="PF Agora Slab Pro"/>
        </w:rPr>
        <w:t>)</w:t>
      </w:r>
      <w:r w:rsidR="00AC0F97">
        <w:rPr>
          <w:rFonts w:ascii="PF Agora Slab Pro" w:hAnsi="PF Agora Slab Pro"/>
        </w:rPr>
        <w:t>.</w:t>
      </w:r>
      <w:proofErr w:type="gramEnd"/>
    </w:p>
    <w:p w:rsidR="00AC0F97" w:rsidRDefault="00AC0F97" w:rsidP="00EE61B0">
      <w:pPr>
        <w:pStyle w:val="a3"/>
        <w:jc w:val="both"/>
        <w:rPr>
          <w:rFonts w:ascii="PF Agora Slab Pro" w:hAnsi="PF Agora Slab Pro"/>
        </w:rPr>
      </w:pPr>
      <w:r w:rsidRPr="00C160D3">
        <w:rPr>
          <w:rFonts w:ascii="PF Agora Slab Pro" w:hAnsi="PF Agora Slab Pro"/>
        </w:rPr>
        <w:t xml:space="preserve">Указатели страниц системы «Электронный бюджет»: </w:t>
      </w:r>
      <w:hyperlink r:id="rId10" w:history="1">
        <w:r w:rsidRPr="00C160D3">
          <w:rPr>
            <w:rStyle w:val="a4"/>
            <w:rFonts w:ascii="PF Agora Slab Pro" w:hAnsi="PF Agora Slab Pro"/>
          </w:rPr>
          <w:t>http://budget.gov.ru/epbs/faces/p/Бюджетная%20система/Бюджетное%20законодательство?_adf.ctrl-state=13pb3ida6t_4&amp;regionId=45</w:t>
        </w:r>
      </w:hyperlink>
      <w:r>
        <w:rPr>
          <w:rFonts w:ascii="PF Agora Slab Pro" w:hAnsi="PF Agora Slab Pro"/>
        </w:rPr>
        <w:t xml:space="preserve">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  <w:r>
        <w:rPr>
          <w:rFonts w:ascii="PF Agora Slab Pro" w:hAnsi="PF Agora Slab Pro"/>
        </w:rPr>
        <w:t xml:space="preserve"> 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0F5101">
        <w:rPr>
          <w:rFonts w:ascii="PF Agora Slab Pro" w:hAnsi="PF Agora Slab Pro" w:cs="PF Agora Slab Pro"/>
          <w:sz w:val="24"/>
          <w:szCs w:val="24"/>
        </w:rPr>
        <w:t xml:space="preserve">участник отбора должен осуществлять свою деятельность на территории Саратовской области, являться некоммерческой организацией (за исключением государственного (муниципального) учреждения), основной целью и предметом деятельности участника отбора в соответствии с учредительными документами должна быть деятельность в сфере молодежной политики по направлениям, указанным Федеральным законом </w:t>
      </w:r>
      <w:r w:rsidR="00C160D3">
        <w:rPr>
          <w:rFonts w:ascii="PF Agora Slab Pro" w:hAnsi="PF Agora Slab Pro" w:cs="PF Agora Slab Pro"/>
          <w:sz w:val="24"/>
          <w:szCs w:val="24"/>
        </w:rPr>
        <w:t>«</w:t>
      </w:r>
      <w:r w:rsidRPr="000F5101">
        <w:rPr>
          <w:rFonts w:ascii="PF Agora Slab Pro" w:hAnsi="PF Agora Slab Pro" w:cs="PF Agora Slab Pro"/>
          <w:sz w:val="24"/>
          <w:szCs w:val="24"/>
        </w:rPr>
        <w:t>О молодежной политике в Российской Федерации</w:t>
      </w:r>
      <w:r w:rsidR="00C160D3">
        <w:rPr>
          <w:rFonts w:ascii="PF Agora Slab Pro" w:hAnsi="PF Agora Slab Pro" w:cs="PF Agora Slab Pro"/>
          <w:sz w:val="24"/>
          <w:szCs w:val="24"/>
        </w:rPr>
        <w:t>»</w:t>
      </w:r>
      <w:r w:rsidRPr="000F5101">
        <w:rPr>
          <w:rFonts w:ascii="PF Agora Slab Pro" w:hAnsi="PF Agora Slab Pro" w:cs="PF Agora Slab Pro"/>
          <w:sz w:val="24"/>
          <w:szCs w:val="24"/>
        </w:rPr>
        <w:t>, быть зарегистрированным не менее чем за год до даты подачи заявки на</w:t>
      </w:r>
      <w:proofErr w:type="gramEnd"/>
      <w:r w:rsidRPr="000F5101">
        <w:rPr>
          <w:rFonts w:ascii="PF Agora Slab Pro" w:hAnsi="PF Agora Slab Pro" w:cs="PF Agora Slab Pro"/>
          <w:sz w:val="24"/>
          <w:szCs w:val="24"/>
        </w:rPr>
        <w:t xml:space="preserve"> участие в конкурсе;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0F5101"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гранта,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гранта,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0F5101"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гранта,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0F5101">
        <w:rPr>
          <w:rFonts w:ascii="PF Agora Slab Pro" w:hAnsi="PF Agora Slab Pro" w:cs="PF Agora Slab Pro"/>
          <w:sz w:val="24"/>
          <w:szCs w:val="24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C160D3"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заявка, не должен являться получателем средств из областного бюджета на основании иных нормативных правовых актов на цели,</w:t>
      </w:r>
      <w:r w:rsidR="0007098C" w:rsidRPr="00C160D3">
        <w:t xml:space="preserve"> </w:t>
      </w:r>
      <w:r w:rsidR="0007098C" w:rsidRPr="00C160D3">
        <w:rPr>
          <w:rFonts w:ascii="Times New Roman" w:hAnsi="Times New Roman" w:cs="Times New Roman"/>
          <w:sz w:val="24"/>
          <w:szCs w:val="24"/>
        </w:rPr>
        <w:t>направленные на</w:t>
      </w:r>
      <w:r w:rsidR="0007098C" w:rsidRPr="00C160D3">
        <w:t xml:space="preserve"> </w:t>
      </w:r>
      <w:r w:rsidR="0007098C" w:rsidRPr="00C160D3">
        <w:rPr>
          <w:rFonts w:ascii="PF Agora Slab Pro" w:hAnsi="PF Agora Slab Pro" w:cs="PF Agora Slab Pro"/>
          <w:sz w:val="24"/>
          <w:szCs w:val="24"/>
        </w:rPr>
        <w:t>вовлечение некоммерческих организаций в реализацию проектов в сфере государственной молодежной политики, подлежащих реализации на территории Саратовской области</w:t>
      </w:r>
      <w:r w:rsidRPr="00C160D3">
        <w:rPr>
          <w:rFonts w:ascii="PF Agora Slab Pro" w:hAnsi="PF Agora Slab Pro" w:cs="PF Agora Slab Pro"/>
          <w:sz w:val="24"/>
          <w:szCs w:val="24"/>
        </w:rPr>
        <w:t>;</w:t>
      </w:r>
    </w:p>
    <w:p w:rsidR="0073797A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у участника конкурса должна отсутствовать просроченная (неурегулированная) задолженность по денежным обязательствам перед областью.</w:t>
      </w:r>
    </w:p>
    <w:p w:rsidR="00EE61B0" w:rsidRDefault="007379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536521">
        <w:rPr>
          <w:rFonts w:ascii="PF Agora Slab Pro" w:hAnsi="PF Agora Slab Pro"/>
        </w:rPr>
        <w:t>Д</w:t>
      </w:r>
      <w:r w:rsidR="00EE61B0" w:rsidRPr="00536521">
        <w:rPr>
          <w:rFonts w:ascii="PF Agora Slab Pro" w:hAnsi="PF Agora Slab Pro"/>
        </w:rPr>
        <w:t>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  <w:r w:rsidR="00EE61B0">
        <w:rPr>
          <w:rFonts w:ascii="PF Agora Slab Pro" w:hAnsi="PF Agora Slab Pro"/>
        </w:rPr>
        <w:t xml:space="preserve">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11" w:history="1">
        <w:r w:rsidRPr="0035191D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 w:rsidR="000F5101">
        <w:rPr>
          <w:rFonts w:ascii="PF Agora Slab Pro" w:hAnsi="PF Agora Slab Pro"/>
          <w:b/>
          <w:bCs/>
          <w:u w:val="single"/>
        </w:rPr>
        <w:t>:</w:t>
      </w:r>
    </w:p>
    <w:p w:rsidR="0073797A" w:rsidRDefault="006A0E20" w:rsidP="0073797A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 xml:space="preserve">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отбора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т в </w:t>
      </w:r>
      <w:r w:rsidR="000F5101">
        <w:rPr>
          <w:rFonts w:ascii="PF Agora Slab Pro" w:hAnsi="PF Agora Slab Pro" w:cs="PF Agora Slab Pro"/>
          <w:sz w:val="24"/>
          <w:szCs w:val="24"/>
        </w:rPr>
        <w:t>М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6A5635" w:rsidRPr="00C160D3">
        <w:rPr>
          <w:rFonts w:ascii="PF Agora Slab Pro" w:hAnsi="PF Agora Slab Pro"/>
        </w:rPr>
        <w:t>1</w:t>
      </w:r>
      <w:r w:rsidR="0007098C" w:rsidRPr="00C160D3">
        <w:rPr>
          <w:rFonts w:ascii="PF Agora Slab Pro" w:hAnsi="PF Agora Slab Pro"/>
        </w:rPr>
        <w:t>2</w:t>
      </w:r>
      <w:r w:rsidR="00EE61B0">
        <w:rPr>
          <w:rFonts w:ascii="PF Agora Slab Pro" w:hAnsi="PF Agora Slab Pro"/>
        </w:rPr>
        <w:t xml:space="preserve"> </w:t>
      </w:r>
      <w:hyperlink r:id="rId12" w:history="1">
        <w:r w:rsidR="0073797A" w:rsidRPr="0035191D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73797A">
        <w:rPr>
          <w:rFonts w:ascii="PF Agora Slab Pro" w:hAnsi="PF Agora Slab Pro" w:cs="PF Agora Slab Pro"/>
          <w:sz w:val="24"/>
          <w:szCs w:val="24"/>
        </w:rPr>
        <w:t xml:space="preserve"> </w:t>
      </w:r>
      <w:r w:rsidR="000F5101">
        <w:rPr>
          <w:rFonts w:ascii="PF Agora Slab Pro" w:hAnsi="PF Agora Slab Pro" w:cs="PF Agora Slab Pro"/>
          <w:sz w:val="24"/>
          <w:szCs w:val="24"/>
        </w:rPr>
        <w:t xml:space="preserve">на участие в конкурсе 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на </w:t>
      </w:r>
      <w:r w:rsidR="000F5101">
        <w:rPr>
          <w:rFonts w:ascii="PF Agora Slab Pro" w:hAnsi="PF Agora Slab Pro" w:cs="PF Agora Slab Pro"/>
          <w:sz w:val="24"/>
          <w:szCs w:val="24"/>
        </w:rPr>
        <w:t xml:space="preserve">право </w:t>
      </w:r>
      <w:r w:rsidR="0073797A">
        <w:rPr>
          <w:rFonts w:ascii="PF Agora Slab Pro" w:hAnsi="PF Agora Slab Pro" w:cs="PF Agora Slab Pro"/>
          <w:sz w:val="24"/>
          <w:szCs w:val="24"/>
        </w:rPr>
        <w:t>получени</w:t>
      </w:r>
      <w:r w:rsidR="000F5101">
        <w:rPr>
          <w:rFonts w:ascii="PF Agora Slab Pro" w:hAnsi="PF Agora Slab Pro" w:cs="PF Agora Slab Pro"/>
          <w:sz w:val="24"/>
          <w:szCs w:val="24"/>
        </w:rPr>
        <w:t>я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 гранта по форме согласно </w:t>
      </w:r>
      <w:r w:rsidR="0073797A" w:rsidRPr="00065AC0">
        <w:rPr>
          <w:rFonts w:ascii="PF Agora Slab Pro" w:hAnsi="PF Agora Slab Pro" w:cs="PF Agora Slab Pro"/>
          <w:sz w:val="24"/>
          <w:szCs w:val="24"/>
        </w:rPr>
        <w:t>приложению № 1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 к настоящему объявлению с приложением следующих документов: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 xml:space="preserve">реестр документов по форме согласно приложению </w:t>
      </w:r>
      <w:r>
        <w:rPr>
          <w:rFonts w:ascii="PF Agora Slab Pro" w:hAnsi="PF Agora Slab Pro" w:cs="PF Agora Slab Pro"/>
          <w:sz w:val="24"/>
          <w:szCs w:val="24"/>
        </w:rPr>
        <w:t>№</w:t>
      </w:r>
      <w:r w:rsidRPr="000F5101">
        <w:rPr>
          <w:rFonts w:ascii="PF Agora Slab Pro" w:hAnsi="PF Agora Slab Pro" w:cs="PF Agora Slab Pro"/>
          <w:sz w:val="24"/>
          <w:szCs w:val="24"/>
        </w:rPr>
        <w:t xml:space="preserve"> 2 к настоящему </w:t>
      </w:r>
      <w:r>
        <w:rPr>
          <w:rFonts w:ascii="PF Agora Slab Pro" w:hAnsi="PF Agora Slab Pro" w:cs="PF Agora Slab Pro"/>
          <w:sz w:val="24"/>
          <w:szCs w:val="24"/>
        </w:rPr>
        <w:t>объявлению</w:t>
      </w:r>
      <w:r w:rsidRPr="000F5101">
        <w:rPr>
          <w:rFonts w:ascii="PF Agora Slab Pro" w:hAnsi="PF Agora Slab Pro" w:cs="PF Agora Slab Pro"/>
          <w:sz w:val="24"/>
          <w:szCs w:val="24"/>
        </w:rPr>
        <w:t>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подается заявка;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копии учредительных документов;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 xml:space="preserve">описание проекта по форме согласно приложению </w:t>
      </w:r>
      <w:r>
        <w:rPr>
          <w:rFonts w:ascii="PF Agora Slab Pro" w:hAnsi="PF Agora Slab Pro" w:cs="PF Agora Slab Pro"/>
          <w:sz w:val="24"/>
          <w:szCs w:val="24"/>
        </w:rPr>
        <w:t>№</w:t>
      </w:r>
      <w:r w:rsidRPr="000F5101">
        <w:rPr>
          <w:rFonts w:ascii="PF Agora Slab Pro" w:hAnsi="PF Agora Slab Pro" w:cs="PF Agora Slab Pro"/>
          <w:sz w:val="24"/>
          <w:szCs w:val="24"/>
        </w:rPr>
        <w:t xml:space="preserve"> 3 к настоящему </w:t>
      </w:r>
      <w:r>
        <w:rPr>
          <w:rFonts w:ascii="PF Agora Slab Pro" w:hAnsi="PF Agora Slab Pro" w:cs="PF Agora Slab Pro"/>
          <w:sz w:val="24"/>
          <w:szCs w:val="24"/>
        </w:rPr>
        <w:t>объявлению</w:t>
      </w:r>
      <w:r w:rsidRPr="000F5101">
        <w:rPr>
          <w:rFonts w:ascii="PF Agora Slab Pro" w:hAnsi="PF Agora Slab Pro" w:cs="PF Agora Slab Pro"/>
          <w:sz w:val="24"/>
          <w:szCs w:val="24"/>
        </w:rPr>
        <w:t>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 xml:space="preserve">смета расходов по форме согласно приложению </w:t>
      </w:r>
      <w:r>
        <w:rPr>
          <w:rFonts w:ascii="PF Agora Slab Pro" w:hAnsi="PF Agora Slab Pro" w:cs="PF Agora Slab Pro"/>
          <w:sz w:val="24"/>
          <w:szCs w:val="24"/>
        </w:rPr>
        <w:t>№</w:t>
      </w:r>
      <w:r w:rsidRPr="000F5101">
        <w:rPr>
          <w:rFonts w:ascii="PF Agora Slab Pro" w:hAnsi="PF Agora Slab Pro" w:cs="PF Agora Slab Pro"/>
          <w:sz w:val="24"/>
          <w:szCs w:val="24"/>
        </w:rPr>
        <w:t xml:space="preserve"> 4 к настоящему </w:t>
      </w:r>
      <w:r>
        <w:rPr>
          <w:rFonts w:ascii="PF Agora Slab Pro" w:hAnsi="PF Agora Slab Pro" w:cs="PF Agora Slab Pro"/>
          <w:sz w:val="24"/>
          <w:szCs w:val="24"/>
        </w:rPr>
        <w:t>объявлению</w:t>
      </w:r>
      <w:r w:rsidRPr="000F5101">
        <w:rPr>
          <w:rFonts w:ascii="PF Agora Slab Pro" w:hAnsi="PF Agora Slab Pro" w:cs="PF Agora Slab Pro"/>
          <w:sz w:val="24"/>
          <w:szCs w:val="24"/>
        </w:rPr>
        <w:t>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информационное письмо, содержащее информацию о реквизитах счета в российской кредитной организации, на который подлежит перечислению грант, подписанное руководителем заявителя;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0F5101">
        <w:rPr>
          <w:rFonts w:ascii="PF Agora Slab Pro" w:hAnsi="PF Agora Slab Pro" w:cs="PF Agora Slab Pro"/>
          <w:sz w:val="24"/>
          <w:szCs w:val="24"/>
        </w:rPr>
        <w:t>информационное письмо,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пункте 1.4 Положения, подписанное руководителем заявителя;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областью, подп</w:t>
      </w:r>
      <w:r w:rsidR="00C160D3">
        <w:rPr>
          <w:rFonts w:ascii="PF Agora Slab Pro" w:hAnsi="PF Agora Slab Pro" w:cs="PF Agora Slab Pro"/>
          <w:sz w:val="24"/>
          <w:szCs w:val="24"/>
        </w:rPr>
        <w:t>исанное руководителем заявителя.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>Заявители вправе представить копии дополнительных материалов, в том числе рекомендательных, гарантийных писем организаций, дипломов, буклетов.</w:t>
      </w:r>
    </w:p>
    <w:p w:rsidR="000F5101" w:rsidRPr="00DE66C3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0F5101">
        <w:rPr>
          <w:rFonts w:ascii="PF Agora Slab Pro" w:hAnsi="PF Agora Slab Pro" w:cs="PF Agora Slab Pro"/>
          <w:sz w:val="24"/>
          <w:szCs w:val="24"/>
        </w:rPr>
        <w:t xml:space="preserve">Документы, предусмотренные абзацами вторым, </w:t>
      </w:r>
      <w:r w:rsidR="00CD0FE2" w:rsidRPr="00DE66C3">
        <w:rPr>
          <w:rFonts w:ascii="PF Agora Slab Pro" w:hAnsi="PF Agora Slab Pro" w:cs="PF Agora Slab Pro"/>
          <w:sz w:val="24"/>
          <w:szCs w:val="24"/>
        </w:rPr>
        <w:t>пятым</w:t>
      </w:r>
      <w:r w:rsidRPr="00DE66C3">
        <w:rPr>
          <w:rFonts w:ascii="PF Agora Slab Pro" w:hAnsi="PF Agora Slab Pro" w:cs="PF Agora Slab Pro"/>
          <w:sz w:val="24"/>
          <w:szCs w:val="24"/>
        </w:rPr>
        <w:t xml:space="preserve"> - </w:t>
      </w:r>
      <w:r w:rsidR="00CD0FE2" w:rsidRPr="00DE66C3">
        <w:rPr>
          <w:rFonts w:ascii="PF Agora Slab Pro" w:hAnsi="PF Agora Slab Pro" w:cs="PF Agora Slab Pro"/>
          <w:sz w:val="24"/>
          <w:szCs w:val="24"/>
        </w:rPr>
        <w:t>двенадцатым</w:t>
      </w:r>
      <w:r w:rsidRPr="00DE66C3">
        <w:rPr>
          <w:rFonts w:ascii="PF Agora Slab Pro" w:hAnsi="PF Agora Slab Pro" w:cs="PF Agora Slab Pro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0F5101" w:rsidRPr="000F5101" w:rsidRDefault="000F5101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DE66C3">
        <w:rPr>
          <w:rFonts w:ascii="PF Agora Slab Pro" w:hAnsi="PF Agora Slab Pro" w:cs="PF Agora Slab Pro"/>
          <w:sz w:val="24"/>
          <w:szCs w:val="24"/>
        </w:rPr>
        <w:t>Сведения, содержащиеся в документах, предусмотренных</w:t>
      </w:r>
      <w:r w:rsidRPr="000F5101">
        <w:rPr>
          <w:rFonts w:ascii="PF Agora Slab Pro" w:hAnsi="PF Agora Slab Pro" w:cs="PF Agora Slab Pro"/>
          <w:sz w:val="24"/>
          <w:szCs w:val="24"/>
        </w:rPr>
        <w:t xml:space="preserve"> абзацами третьим - четвертым части первой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F8657D" w:rsidRDefault="00F8657D" w:rsidP="000F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участника отбора и скреплены печатью участника отбора.</w:t>
      </w:r>
    </w:p>
    <w:p w:rsid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Документы могут быть представлены участником отбора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участника отбора и печатью участника отбора.</w:t>
      </w:r>
    </w:p>
    <w:p w:rsid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Документы, представленные в составе заявки, не возвращаются. Участник отбора несет ответственность за достоверность сведений, указанных в заявке, в соответствии с действующим законодательством.</w:t>
      </w:r>
    </w:p>
    <w:p w:rsidR="00F8657D" w:rsidRP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8657D">
        <w:rPr>
          <w:rFonts w:ascii="PF Agora Slab Pro" w:hAnsi="PF Agora Slab Pro" w:cs="PF Agora Slab Pro"/>
          <w:bCs/>
          <w:sz w:val="24"/>
          <w:szCs w:val="24"/>
        </w:rPr>
        <w:lastRenderedPageBreak/>
        <w:t xml:space="preserve">Регистрация заявок, поданных в срок, указанный в </w:t>
      </w:r>
      <w:r w:rsidR="006A5635">
        <w:rPr>
          <w:rFonts w:ascii="PF Agora Slab Pro" w:hAnsi="PF Agora Slab Pro" w:cs="PF Agora Slab Pro"/>
          <w:bCs/>
          <w:sz w:val="24"/>
          <w:szCs w:val="24"/>
        </w:rPr>
        <w:t>п.1 настоящего объявления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8657D" w:rsidRP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Участник отбора вправе подать </w:t>
      </w:r>
      <w:r w:rsidR="00E61E5B">
        <w:rPr>
          <w:rFonts w:ascii="PF Agora Slab Pro" w:hAnsi="PF Agora Slab Pro" w:cs="PF Agora Slab Pro"/>
          <w:bCs/>
          <w:sz w:val="24"/>
          <w:szCs w:val="24"/>
        </w:rPr>
        <w:t>не более одной заявки по каждой номинации для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участи</w:t>
      </w:r>
      <w:r w:rsidR="00E61E5B">
        <w:rPr>
          <w:rFonts w:ascii="PF Agora Slab Pro" w:hAnsi="PF Agora Slab Pro" w:cs="PF Agora Slab Pro"/>
          <w:bCs/>
          <w:sz w:val="24"/>
          <w:szCs w:val="24"/>
        </w:rPr>
        <w:t>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>
        <w:rPr>
          <w:rFonts w:ascii="PF Agora Slab Pro" w:hAnsi="PF Agora Slab Pro"/>
          <w:b/>
          <w:bCs/>
          <w:u w:val="single"/>
        </w:rPr>
        <w:t xml:space="preserve">Порядок отзыва заявок участников </w:t>
      </w:r>
      <w:r w:rsidR="00D5035D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, порядок возврата заявок участников </w:t>
      </w:r>
      <w:r w:rsidR="00D5035D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>, определяющ</w:t>
      </w:r>
      <w:r w:rsidR="006A5635">
        <w:rPr>
          <w:rFonts w:ascii="PF Agora Slab Pro" w:hAnsi="PF Agora Slab Pro"/>
          <w:b/>
          <w:bCs/>
          <w:u w:val="single"/>
        </w:rPr>
        <w:t>ий</w:t>
      </w:r>
      <w:r>
        <w:rPr>
          <w:rFonts w:ascii="PF Agora Slab Pro" w:hAnsi="PF Agora Slab Pro"/>
          <w:b/>
          <w:bCs/>
          <w:u w:val="single"/>
        </w:rPr>
        <w:t xml:space="preserve"> в том числе</w:t>
      </w:r>
      <w:r w:rsidR="00EB052F">
        <w:rPr>
          <w:rFonts w:ascii="PF Agora Slab Pro" w:hAnsi="PF Agora Slab Pro"/>
          <w:b/>
          <w:bCs/>
          <w:u w:val="single"/>
        </w:rPr>
        <w:t>,</w:t>
      </w:r>
      <w:r>
        <w:rPr>
          <w:rFonts w:ascii="PF Agora Slab Pro" w:hAnsi="PF Agora Slab Pro"/>
          <w:b/>
          <w:bCs/>
          <w:u w:val="single"/>
        </w:rPr>
        <w:t xml:space="preserve"> основания для возврата заявок участников </w:t>
      </w:r>
      <w:r w:rsidR="00EB052F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, порядок внесения изменений в заявки участников </w:t>
      </w:r>
      <w:r w:rsidR="00EB052F">
        <w:rPr>
          <w:rFonts w:ascii="PF Agora Slab Pro" w:hAnsi="PF Agora Slab Pro"/>
          <w:b/>
          <w:bCs/>
          <w:u w:val="single"/>
        </w:rPr>
        <w:t>отбора:</w:t>
      </w:r>
    </w:p>
    <w:p w:rsidR="000C30D1" w:rsidRDefault="00C51FE1" w:rsidP="0091302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ab/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>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комиссией.</w:t>
      </w:r>
    </w:p>
    <w:p w:rsidR="000C30D1" w:rsidRDefault="000C30D1" w:rsidP="000C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C30D1">
        <w:rPr>
          <w:rFonts w:ascii="PF Agora Slab Pro" w:hAnsi="PF Agora Slab Pro" w:cs="PF Agora Slab Pro"/>
          <w:bCs/>
          <w:sz w:val="24"/>
          <w:szCs w:val="24"/>
        </w:rPr>
        <w:t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конкурсе считается дата поступления измененной заявки в Министерство. В журнале входящей корреспонденции Министерства осуществляется соответствующая регистрирующая запись. Отозванная заявка возвращается Министерством заявителю в течение 1 рабочего дня.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993475">
        <w:rPr>
          <w:rFonts w:ascii="PF Agora Slab Pro" w:hAnsi="PF Agora Slab Pro"/>
          <w:b/>
          <w:bCs/>
          <w:u w:val="single"/>
        </w:rPr>
        <w:t>отбора:</w:t>
      </w:r>
      <w:r>
        <w:rPr>
          <w:rFonts w:ascii="PF Agora Slab Pro" w:hAnsi="PF Agora Slab Pro"/>
        </w:rPr>
        <w:t xml:space="preserve"> </w:t>
      </w:r>
    </w:p>
    <w:p w:rsidR="00913027" w:rsidRPr="00913027" w:rsidRDefault="00FF4C34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F4C34">
        <w:rPr>
          <w:rFonts w:ascii="PF Agora Slab Pro" w:hAnsi="PF Agora Slab Pro" w:cs="PF Agora Slab Pro"/>
          <w:bCs/>
          <w:sz w:val="24"/>
          <w:szCs w:val="24"/>
        </w:rPr>
        <w:t xml:space="preserve">Рассмотрение и оценка заявок, представленных некоммерческими </w:t>
      </w:r>
      <w:proofErr w:type="gramStart"/>
      <w:r w:rsidRPr="00FF4C34">
        <w:rPr>
          <w:rFonts w:ascii="PF Agora Slab Pro" w:hAnsi="PF Agora Slab Pro" w:cs="PF Agora Slab Pro"/>
          <w:bCs/>
          <w:sz w:val="24"/>
          <w:szCs w:val="24"/>
        </w:rPr>
        <w:t>организациями</w:t>
      </w:r>
      <w:proofErr w:type="gramEnd"/>
      <w:r w:rsidRPr="00FF4C34">
        <w:rPr>
          <w:rFonts w:ascii="PF Agora Slab Pro" w:hAnsi="PF Agora Slab Pro" w:cs="PF Agora Slab Pro"/>
          <w:bCs/>
          <w:sz w:val="24"/>
          <w:szCs w:val="24"/>
        </w:rPr>
        <w:t xml:space="preserve"> на предмет соответствия установленным в объявлении о проведении отбора требованиям, осуществляется Комиссией, сформированной Министерством, не более 30 календарных дней с даты, следующей за днем окончания срока приема заявок. Проверка участника отбора на соответствие </w:t>
      </w:r>
      <w:r w:rsidR="00CD0FE2" w:rsidRPr="00C160D3">
        <w:rPr>
          <w:rFonts w:ascii="PF Agora Slab Pro" w:hAnsi="PF Agora Slab Pro" w:cs="PF Agora Slab Pro"/>
          <w:bCs/>
          <w:sz w:val="24"/>
          <w:szCs w:val="24"/>
        </w:rPr>
        <w:t xml:space="preserve">установленным </w:t>
      </w:r>
      <w:r w:rsidRPr="00C160D3">
        <w:rPr>
          <w:rFonts w:ascii="PF Agora Slab Pro" w:hAnsi="PF Agora Slab Pro" w:cs="PF Agora Slab Pro"/>
          <w:bCs/>
          <w:sz w:val="24"/>
          <w:szCs w:val="24"/>
        </w:rPr>
        <w:t>требованиям,</w:t>
      </w:r>
      <w:r w:rsidRPr="00FF4C34">
        <w:rPr>
          <w:rFonts w:ascii="PF Agora Slab Pro" w:hAnsi="PF Agora Slab Pro" w:cs="PF Agora Slab Pro"/>
          <w:bCs/>
          <w:sz w:val="24"/>
          <w:szCs w:val="24"/>
        </w:rPr>
        <w:t xml:space="preserve">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E25179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По результатам рассмотрения заявок </w:t>
      </w:r>
      <w:r w:rsidR="00E25179">
        <w:rPr>
          <w:rFonts w:ascii="PF Agora Slab Pro" w:hAnsi="PF Agora Slab Pro" w:cs="PF Agora Slab Pro"/>
          <w:bCs/>
          <w:sz w:val="24"/>
          <w:szCs w:val="24"/>
        </w:rPr>
        <w:t>К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омиссия принимает решение о допуске </w:t>
      </w:r>
      <w:r w:rsidR="00E25179">
        <w:rPr>
          <w:rFonts w:ascii="PF Agora Slab Pro" w:hAnsi="PF Agora Slab Pro" w:cs="PF Agora Slab Pro"/>
          <w:bCs/>
          <w:sz w:val="24"/>
          <w:szCs w:val="24"/>
        </w:rPr>
        <w:t xml:space="preserve">некоммерческой организации 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к участию в конкурсе или об отклонении заявки </w:t>
      </w:r>
      <w:r w:rsidR="00E25179">
        <w:rPr>
          <w:rFonts w:ascii="PF Agora Slab Pro" w:hAnsi="PF Agora Slab Pro" w:cs="PF Agora Slab Pro"/>
          <w:bCs/>
          <w:sz w:val="24"/>
          <w:szCs w:val="24"/>
        </w:rPr>
        <w:t xml:space="preserve">некоммерческой организации. </w:t>
      </w:r>
    </w:p>
    <w:p w:rsidR="00913027" w:rsidRPr="00913027" w:rsidRDefault="00E2517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Список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 участников отбора, допущенных к участию в </w:t>
      </w:r>
      <w:r>
        <w:rPr>
          <w:rFonts w:ascii="PF Agora Slab Pro" w:hAnsi="PF Agora Slab Pro" w:cs="PF Agora Slab Pro"/>
          <w:bCs/>
          <w:sz w:val="24"/>
          <w:szCs w:val="24"/>
        </w:rPr>
        <w:t>конкурсе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, и </w:t>
      </w:r>
      <w:r>
        <w:rPr>
          <w:rFonts w:ascii="PF Agora Slab Pro" w:hAnsi="PF Agora Slab Pro" w:cs="PF Agora Slab Pro"/>
          <w:bCs/>
          <w:sz w:val="24"/>
          <w:szCs w:val="24"/>
        </w:rPr>
        <w:t>список участников отбора,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 чьи заявки были отклонены, указыва</w:t>
      </w:r>
      <w:r>
        <w:rPr>
          <w:rFonts w:ascii="PF Agora Slab Pro" w:hAnsi="PF Agora Slab Pro" w:cs="PF Agora Slab Pro"/>
          <w:bCs/>
          <w:sz w:val="24"/>
          <w:szCs w:val="24"/>
        </w:rPr>
        <w:t>е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тся </w:t>
      </w:r>
      <w:r>
        <w:rPr>
          <w:rFonts w:ascii="PF Agora Slab Pro" w:hAnsi="PF Agora Slab Pro" w:cs="PF Agora Slab Pro"/>
          <w:bCs/>
          <w:sz w:val="24"/>
          <w:szCs w:val="24"/>
        </w:rPr>
        <w:t>в протоколе рассмотрения и оценки заявок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BE106D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Комиссия </w:t>
      </w:r>
      <w:r w:rsidR="00E25179" w:rsidRPr="00BE106D">
        <w:rPr>
          <w:rFonts w:ascii="PF Agora Slab Pro" w:hAnsi="PF Agora Slab Pro" w:cs="PF Agora Slab Pro"/>
          <w:bCs/>
          <w:sz w:val="24"/>
          <w:szCs w:val="24"/>
        </w:rPr>
        <w:t xml:space="preserve">осуществляет 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>оцен</w:t>
      </w:r>
      <w:r w:rsidR="00E25179" w:rsidRPr="00BE106D">
        <w:rPr>
          <w:rFonts w:ascii="PF Agora Slab Pro" w:hAnsi="PF Agora Slab Pro" w:cs="PF Agora Slab Pro"/>
          <w:bCs/>
          <w:sz w:val="24"/>
          <w:szCs w:val="24"/>
        </w:rPr>
        <w:t>ку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 заяв</w:t>
      </w:r>
      <w:r w:rsidR="00E25179" w:rsidRPr="00BE106D">
        <w:rPr>
          <w:rFonts w:ascii="PF Agora Slab Pro" w:hAnsi="PF Agora Slab Pro" w:cs="PF Agora Slab Pro"/>
          <w:bCs/>
          <w:sz w:val="24"/>
          <w:szCs w:val="24"/>
        </w:rPr>
        <w:t>ок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 участников отбора, допущенных к </w:t>
      </w:r>
      <w:r w:rsidR="00542B48" w:rsidRPr="00BE106D">
        <w:rPr>
          <w:rFonts w:ascii="PF Agora Slab Pro" w:hAnsi="PF Agora Slab Pro" w:cs="PF Agora Slab Pro"/>
          <w:bCs/>
          <w:sz w:val="24"/>
          <w:szCs w:val="24"/>
        </w:rPr>
        <w:t xml:space="preserve">участию в 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>конкурс</w:t>
      </w:r>
      <w:r w:rsidR="00542B48" w:rsidRPr="00BE106D">
        <w:rPr>
          <w:rFonts w:ascii="PF Agora Slab Pro" w:hAnsi="PF Agora Slab Pro" w:cs="PF Agora Slab Pro"/>
          <w:bCs/>
          <w:sz w:val="24"/>
          <w:szCs w:val="24"/>
        </w:rPr>
        <w:t xml:space="preserve">е по результатам рассмотрения заявок, представленных участниками отбора, 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>по следующим критериям:</w:t>
      </w:r>
    </w:p>
    <w:p w:rsidR="00913027" w:rsidRPr="00BE106D" w:rsidRDefault="00913027" w:rsidP="00542B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а) </w:t>
      </w:r>
      <w:r w:rsidR="00026F41" w:rsidRPr="00BE106D">
        <w:rPr>
          <w:rFonts w:ascii="PF Agora Slab Pro" w:hAnsi="PF Agora Slab Pro" w:cs="PF Agora Slab Pro"/>
          <w:bCs/>
          <w:sz w:val="24"/>
          <w:szCs w:val="24"/>
        </w:rPr>
        <w:t>критерии значимости и актуальности проекта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>;</w:t>
      </w:r>
    </w:p>
    <w:p w:rsidR="00913027" w:rsidRPr="00BE106D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б) </w:t>
      </w:r>
      <w:r w:rsidR="00026F41" w:rsidRPr="00BE106D">
        <w:rPr>
          <w:rFonts w:ascii="PF Agora Slab Pro" w:hAnsi="PF Agora Slab Pro" w:cs="PF Agora Slab Pro"/>
          <w:bCs/>
          <w:sz w:val="24"/>
          <w:szCs w:val="24"/>
        </w:rPr>
        <w:t>критерии экономической эффективности</w:t>
      </w:r>
      <w:r w:rsidRPr="00BE106D">
        <w:rPr>
          <w:rFonts w:ascii="PF Agora Slab Pro" w:hAnsi="PF Agora Slab Pro" w:cs="PF Agora Slab Pro"/>
          <w:bCs/>
          <w:sz w:val="24"/>
          <w:szCs w:val="24"/>
        </w:rPr>
        <w:t>;</w:t>
      </w:r>
    </w:p>
    <w:p w:rsidR="00EA632E" w:rsidRPr="00BE106D" w:rsidRDefault="00913027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bookmarkStart w:id="0" w:name="Par9"/>
      <w:bookmarkEnd w:id="0"/>
      <w:r w:rsidRPr="00BE106D">
        <w:rPr>
          <w:rFonts w:ascii="PF Agora Slab Pro" w:hAnsi="PF Agora Slab Pro" w:cs="PF Agora Slab Pro"/>
          <w:bCs/>
          <w:sz w:val="24"/>
          <w:szCs w:val="24"/>
        </w:rPr>
        <w:t xml:space="preserve">в) </w:t>
      </w:r>
      <w:r w:rsidR="00EA632E" w:rsidRPr="00BE106D">
        <w:rPr>
          <w:rFonts w:ascii="PF Agora Slab Pro" w:hAnsi="PF Agora Slab Pro" w:cs="PF Agora Slab Pro"/>
          <w:bCs/>
          <w:sz w:val="24"/>
          <w:szCs w:val="24"/>
        </w:rPr>
        <w:t>критерии социальной эффективности проекта;</w:t>
      </w:r>
    </w:p>
    <w:p w:rsidR="00EA632E" w:rsidRPr="00BE106D" w:rsidRDefault="00EA632E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E106D">
        <w:rPr>
          <w:rFonts w:ascii="PF Agora Slab Pro" w:hAnsi="PF Agora Slab Pro" w:cs="PF Agora Slab Pro"/>
          <w:bCs/>
          <w:sz w:val="24"/>
          <w:szCs w:val="24"/>
        </w:rPr>
        <w:t>г) критерии профессиональной компетенции;</w:t>
      </w:r>
    </w:p>
    <w:p w:rsidR="00913027" w:rsidRDefault="00EA632E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E106D">
        <w:rPr>
          <w:rFonts w:ascii="PF Agora Slab Pro" w:hAnsi="PF Agora Slab Pro" w:cs="PF Agora Slab Pro"/>
          <w:bCs/>
          <w:sz w:val="24"/>
          <w:szCs w:val="24"/>
        </w:rPr>
        <w:t>д) критерии открытости</w:t>
      </w:r>
      <w:r w:rsidR="00913027" w:rsidRPr="00BE106D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4855F6" w:rsidRPr="00573785" w:rsidRDefault="004855F6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16B41">
        <w:rPr>
          <w:rFonts w:ascii="PF Agora Slab Pro" w:hAnsi="PF Agora Slab Pro" w:cs="PF Agora Slab Pro"/>
          <w:bCs/>
          <w:sz w:val="24"/>
          <w:szCs w:val="24"/>
        </w:rPr>
        <w:t xml:space="preserve">Критерии оценки устанавливаются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приложением №5</w:t>
      </w:r>
      <w:r w:rsidRPr="00B16B41">
        <w:rPr>
          <w:rFonts w:ascii="PF Agora Slab Pro" w:hAnsi="PF Agora Slab Pro" w:cs="PF Agora Slab Pro"/>
          <w:bCs/>
          <w:sz w:val="24"/>
          <w:szCs w:val="24"/>
        </w:rPr>
        <w:t xml:space="preserve"> к </w:t>
      </w:r>
      <w:r w:rsidR="009F3A3F">
        <w:rPr>
          <w:rFonts w:ascii="PF Agora Slab Pro" w:hAnsi="PF Agora Slab Pro" w:cs="PF Agora Slab Pro"/>
          <w:bCs/>
          <w:sz w:val="24"/>
          <w:szCs w:val="24"/>
        </w:rPr>
        <w:t>настоящему объявлению</w:t>
      </w:r>
      <w:r w:rsidRPr="00B16B41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573785" w:rsidRDefault="00FE5029" w:rsidP="00FE5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Каждым членом Комиссии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составляется оценочная ведомость, в котор</w:t>
      </w:r>
      <w:r>
        <w:rPr>
          <w:rFonts w:ascii="PF Agora Slab Pro" w:hAnsi="PF Agora Slab Pro" w:cs="PF Agora Slab Pro"/>
          <w:bCs/>
          <w:sz w:val="24"/>
          <w:szCs w:val="24"/>
        </w:rPr>
        <w:t>ой указывается количество баллов, выставляемых участникам отбора по всем критериям оценки заявок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. </w:t>
      </w:r>
      <w:r>
        <w:rPr>
          <w:rFonts w:ascii="PF Agora Slab Pro" w:hAnsi="PF Agora Slab Pro" w:cs="PF Agora Slab Pro"/>
          <w:bCs/>
          <w:sz w:val="24"/>
          <w:szCs w:val="24"/>
        </w:rPr>
        <w:t>Комиссией составляется сводная оценочная ведомость по каждой некоммерческой организации, в котор</w:t>
      </w:r>
      <w:r w:rsidR="001A0954">
        <w:rPr>
          <w:rFonts w:ascii="PF Agora Slab Pro" w:hAnsi="PF Agora Slab Pro" w:cs="PF Agora Slab Pro"/>
          <w:bCs/>
          <w:sz w:val="24"/>
          <w:szCs w:val="24"/>
        </w:rPr>
        <w:t>о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й количество баллов по каждому критерию определяется как среднее арифметическое суммы </w:t>
      </w:r>
      <w:r w:rsidR="001A0954">
        <w:rPr>
          <w:rFonts w:ascii="PF Agora Slab Pro" w:hAnsi="PF Agora Slab Pro" w:cs="PF Agora Slab Pro"/>
          <w:bCs/>
          <w:sz w:val="24"/>
          <w:szCs w:val="24"/>
        </w:rPr>
        <w:t>б</w:t>
      </w:r>
      <w:r>
        <w:rPr>
          <w:rFonts w:ascii="PF Agora Slab Pro" w:hAnsi="PF Agora Slab Pro" w:cs="PF Agora Slab Pro"/>
          <w:bCs/>
          <w:sz w:val="24"/>
          <w:szCs w:val="24"/>
        </w:rPr>
        <w:t>аллов, поставленных членами Комиссии. 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омиссией осуществляется ранжирование </w:t>
      </w:r>
      <w:r>
        <w:rPr>
          <w:rFonts w:ascii="PF Agora Slab Pro" w:hAnsi="PF Agora Slab Pro" w:cs="PF Agora Slab Pro"/>
          <w:bCs/>
          <w:sz w:val="24"/>
          <w:szCs w:val="24"/>
        </w:rPr>
        <w:t>некоммерческих организаций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с указанием очередности номеров в соответствии с наибольшим количеством наб</w:t>
      </w:r>
      <w:r>
        <w:rPr>
          <w:rFonts w:ascii="PF Agora Slab Pro" w:hAnsi="PF Agora Slab Pro" w:cs="PF Agora Slab Pro"/>
          <w:bCs/>
          <w:sz w:val="24"/>
          <w:szCs w:val="24"/>
        </w:rPr>
        <w:t>ранных баллов (рейтинг заявок).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lastRenderedPageBreak/>
        <w:t>Победителями конкурса по соответствующей номинации признаются некоммерческие организации, соответствующие одновременно следующим условиям: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proofErr w:type="gramStart"/>
      <w:r w:rsidRPr="000769AA">
        <w:rPr>
          <w:rFonts w:ascii="PF Agora Slab Pro" w:hAnsi="PF Agora Slab Pro" w:cs="PF Agora Slab Pro"/>
          <w:bCs/>
          <w:sz w:val="24"/>
          <w:szCs w:val="24"/>
        </w:rPr>
        <w:t>набравшие</w:t>
      </w:r>
      <w:proofErr w:type="gramEnd"/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более 25 баллов;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набравшие оценочный балл по критерию оценки «Соответствие проекта номинации конкурса, по которой представлен проект» в соответствии с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приложением №5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к </w:t>
      </w:r>
      <w:r w:rsidR="009F3A3F">
        <w:rPr>
          <w:rFonts w:ascii="PF Agora Slab Pro" w:hAnsi="PF Agora Slab Pro" w:cs="PF Agora Slab Pro"/>
          <w:bCs/>
          <w:sz w:val="24"/>
          <w:szCs w:val="24"/>
        </w:rPr>
        <w:t>настоящему объявлению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более 5 баллов;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>занявшие первое, второе и</w:t>
      </w:r>
      <w:r w:rsidR="00BE106D">
        <w:rPr>
          <w:rFonts w:ascii="PF Agora Slab Pro" w:hAnsi="PF Agora Slab Pro" w:cs="PF Agora Slab Pro"/>
          <w:bCs/>
          <w:sz w:val="24"/>
          <w:szCs w:val="24"/>
        </w:rPr>
        <w:t>ли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третье призовые места;</w:t>
      </w:r>
    </w:p>
    <w:p w:rsidR="009D5AF8" w:rsidRPr="00573785" w:rsidRDefault="000769AA" w:rsidP="009C2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соответствующие требованиям, установленным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пунктом 2.3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Положения, представивши</w:t>
      </w:r>
      <w:r w:rsidR="00BE106D">
        <w:rPr>
          <w:rFonts w:ascii="PF Agora Slab Pro" w:hAnsi="PF Agora Slab Pro" w:cs="PF Agora Slab Pro"/>
          <w:bCs/>
          <w:sz w:val="24"/>
          <w:szCs w:val="24"/>
        </w:rPr>
        <w:t>е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документы, соответствующие требованиям, устан</w:t>
      </w:r>
      <w:r>
        <w:rPr>
          <w:rFonts w:ascii="PF Agora Slab Pro" w:hAnsi="PF Agora Slab Pro" w:cs="PF Agora Slab Pro"/>
          <w:bCs/>
          <w:sz w:val="24"/>
          <w:szCs w:val="24"/>
        </w:rPr>
        <w:t>о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>влен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ным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 xml:space="preserve">пунктами 2.5, 2.6 </w:t>
      </w:r>
      <w:r>
        <w:rPr>
          <w:rFonts w:ascii="PF Agora Slab Pro" w:hAnsi="PF Agora Slab Pro" w:cs="PF Agora Slab Pro"/>
          <w:bCs/>
          <w:sz w:val="24"/>
          <w:szCs w:val="24"/>
        </w:rPr>
        <w:t>Положения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573785" w:rsidRDefault="00FE502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Участникам отбора</w:t>
      </w:r>
      <w:r w:rsidRPr="00FE5029">
        <w:rPr>
          <w:rFonts w:ascii="PF Agora Slab Pro" w:hAnsi="PF Agora Slab Pro" w:cs="PF Agora Slab Pro"/>
          <w:bCs/>
          <w:sz w:val="24"/>
          <w:szCs w:val="24"/>
        </w:rPr>
        <w:t>, набравшим наибольший оценочный балл в соответствующей номинации, присваиваются первое, второе и третье призовые места в номинации с учетом количества набранных баллов в порядке их убывания. При равном количестве баллов приоритет получает некоммерческая организация, заявка которой поступила в Министерство ранее.</w:t>
      </w:r>
    </w:p>
    <w:p w:rsidR="00913027" w:rsidRPr="00573785" w:rsidRDefault="00913027" w:rsidP="00FE5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t>Решени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е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>омиссии принима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е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>тся простым большинством голосов</w:t>
      </w:r>
      <w:r w:rsidR="00FE5029">
        <w:rPr>
          <w:rFonts w:ascii="PF Agora Slab Pro" w:hAnsi="PF Agora Slab Pro" w:cs="PF Agora Slab Pro"/>
          <w:bCs/>
          <w:sz w:val="24"/>
          <w:szCs w:val="24"/>
        </w:rPr>
        <w:t xml:space="preserve">.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В случае равенства голосов голос </w:t>
      </w:r>
      <w:r w:rsidR="004B38DE">
        <w:rPr>
          <w:rFonts w:ascii="PF Agora Slab Pro" w:hAnsi="PF Agora Slab Pro" w:cs="PF Agora Slab Pro"/>
          <w:bCs/>
          <w:sz w:val="24"/>
          <w:szCs w:val="24"/>
        </w:rPr>
        <w:t>председательствующего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на заседании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является решающим.</w:t>
      </w:r>
    </w:p>
    <w:p w:rsidR="00913027" w:rsidRPr="00573785" w:rsidRDefault="00FE502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94EA6">
        <w:rPr>
          <w:rFonts w:ascii="PF Agora Slab Pro" w:hAnsi="PF Agora Slab Pro" w:cs="PF Agora Slab Pro"/>
          <w:bCs/>
          <w:sz w:val="24"/>
          <w:szCs w:val="24"/>
        </w:rPr>
        <w:t>К</w:t>
      </w:r>
      <w:r w:rsidR="00913027" w:rsidRPr="00F94EA6">
        <w:rPr>
          <w:rFonts w:ascii="PF Agora Slab Pro" w:hAnsi="PF Agora Slab Pro" w:cs="PF Agora Slab Pro"/>
          <w:bCs/>
          <w:sz w:val="24"/>
          <w:szCs w:val="24"/>
        </w:rPr>
        <w:t>омиссия на основании рейтингов заявок в пределах бюджетных ассигнований формирует рекомендуемый Министерству список победителей конкурса - получателей гранта.</w:t>
      </w:r>
    </w:p>
    <w:p w:rsidR="00913027" w:rsidRPr="009F3A3F" w:rsidRDefault="00913027" w:rsidP="009F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Решение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омиссии оформляется протоколом рассмотрения и оценки </w:t>
      </w:r>
      <w:r w:rsidR="00FE5029">
        <w:rPr>
          <w:rFonts w:ascii="PF Agora Slab Pro" w:hAnsi="PF Agora Slab Pro" w:cs="PF Agora Slab Pro"/>
          <w:bCs/>
          <w:sz w:val="24"/>
          <w:szCs w:val="24"/>
        </w:rPr>
        <w:t xml:space="preserve">заявок, который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подписывается председателем и секретарем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К</w:t>
      </w:r>
      <w:r w:rsidR="00486E47"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омиссии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и направляется в течение </w:t>
      </w:r>
      <w:r w:rsidR="0035191D">
        <w:rPr>
          <w:rFonts w:ascii="PF Agora Slab Pro" w:hAnsi="PF Agora Slab Pro" w:cs="PF Agora Slab Pro"/>
          <w:bCs/>
          <w:sz w:val="24"/>
          <w:szCs w:val="24"/>
        </w:rPr>
        <w:br/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2 рабочих дней со дня его подписания Министерству для принятия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решения о предоставлении гранта с указанием количества набранных баллов по каждой заявке и рекомендуемых размеров предоставляемых грантов.</w:t>
      </w:r>
      <w:r w:rsidR="00552991">
        <w:rPr>
          <w:rFonts w:ascii="PF Agora Slab Pro" w:hAnsi="PF Agora Slab Pro" w:cs="PF Agora Slab Pro"/>
          <w:bCs/>
          <w:sz w:val="24"/>
          <w:szCs w:val="24"/>
        </w:rPr>
        <w:t xml:space="preserve"> </w:t>
      </w:r>
      <w:r w:rsidR="009F3A3F">
        <w:rPr>
          <w:rFonts w:ascii="PF Agora Slab Pro" w:hAnsi="PF Agora Slab Pro" w:cs="PF Agora Slab Pro"/>
          <w:sz w:val="24"/>
          <w:szCs w:val="24"/>
        </w:rPr>
        <w:t>В протокол включаются также резервные списки по соответствующим номинациям.</w:t>
      </w:r>
    </w:p>
    <w:p w:rsidR="00913027" w:rsidRDefault="00486E4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Решение об определении победителей</w:t>
      </w:r>
      <w:r w:rsidR="00552991">
        <w:rPr>
          <w:rFonts w:ascii="PF Agora Slab Pro" w:hAnsi="PF Agora Slab Pro" w:cs="PF Agora Slab Pro"/>
          <w:bCs/>
          <w:sz w:val="24"/>
          <w:szCs w:val="24"/>
        </w:rPr>
        <w:t xml:space="preserve"> конкурса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 и 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 xml:space="preserve">предоставлении гранта принимается Министерством и оформляется приказом в течение 2 рабочих дней со дня поступления решения </w:t>
      </w:r>
      <w:r w:rsidR="00552991">
        <w:rPr>
          <w:rFonts w:ascii="PF Agora Slab Pro" w:hAnsi="PF Agora Slab Pro" w:cs="PF Agora Slab Pro"/>
          <w:bCs/>
          <w:sz w:val="24"/>
          <w:szCs w:val="24"/>
        </w:rPr>
        <w:t>К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>омиссии в адрес Министерства.</w:t>
      </w:r>
    </w:p>
    <w:p w:rsidR="00552991" w:rsidRPr="00573785" w:rsidRDefault="00552991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В приказе указываются список победителей конкурса с указанием количества набранных баллов и размеров предоставляемых грантов, а также резервные списки по соответствующим номинациям.</w:t>
      </w:r>
    </w:p>
    <w:p w:rsidR="00913027" w:rsidRPr="00573785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t>Основания для отклонения заявки участника отбора на стадии рассмотрения и оценки заявки: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несоответствие участника отбора требованиям, установленным в </w:t>
      </w:r>
      <w:hyperlink r:id="rId13" w:history="1">
        <w:r w:rsidRPr="0035191D">
          <w:rPr>
            <w:rFonts w:ascii="PF Agora Slab Pro" w:hAnsi="PF Agora Slab Pro" w:cs="PF Agora Slab Pro"/>
            <w:bCs/>
            <w:sz w:val="24"/>
            <w:szCs w:val="24"/>
          </w:rPr>
          <w:t>пункте 2.3</w:t>
        </w:r>
      </w:hyperlink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 Положения;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8. </w:t>
      </w:r>
      <w:r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</w:t>
      </w:r>
      <w:r w:rsidR="00A250E5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разъяснений положений объявления о проведении конкурс</w:t>
      </w:r>
      <w:r w:rsidR="00A250E5">
        <w:rPr>
          <w:rFonts w:ascii="PF Agora Slab Pro" w:hAnsi="PF Agora Slab Pro"/>
          <w:b/>
          <w:bCs/>
          <w:u w:val="single"/>
        </w:rPr>
        <w:t>ного отбора</w:t>
      </w:r>
      <w:r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  <w:r w:rsidR="00A250E5">
        <w:rPr>
          <w:rFonts w:ascii="PF Agora Slab Pro" w:hAnsi="PF Agora Slab Pro"/>
        </w:rPr>
        <w:t>: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Участник конкурса может обратиться в </w:t>
      </w:r>
      <w:r w:rsidR="001076EF" w:rsidRPr="00C160D3">
        <w:rPr>
          <w:rFonts w:ascii="PF Agora Slab Pro" w:hAnsi="PF Agora Slab Pro"/>
        </w:rPr>
        <w:t>М</w:t>
      </w:r>
      <w:r w:rsidRPr="00C160D3">
        <w:rPr>
          <w:rFonts w:ascii="PF Agora Slab Pro" w:hAnsi="PF Agora Slab Pro"/>
        </w:rPr>
        <w:t>инистерство</w:t>
      </w:r>
      <w:r>
        <w:rPr>
          <w:rFonts w:ascii="PF Agora Slab Pro" w:hAnsi="PF Agora Slab Pro"/>
        </w:rPr>
        <w:t xml:space="preserve">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Pr="00270073" w:rsidRDefault="00EE61B0" w:rsidP="00EE61B0">
      <w:pPr>
        <w:pStyle w:val="a3"/>
        <w:jc w:val="both"/>
      </w:pPr>
      <w:r>
        <w:rPr>
          <w:rFonts w:ascii="PF Agora Slab Pro" w:hAnsi="PF Agora Slab Pro"/>
        </w:rPr>
        <w:t xml:space="preserve">Адрес электронной почты: </w:t>
      </w:r>
      <w:hyperlink r:id="rId14" w:history="1">
        <w:r w:rsidR="00AF7B8C" w:rsidRPr="00270073">
          <w:rPr>
            <w:rStyle w:val="a4"/>
            <w:lang w:val="en-US"/>
          </w:rPr>
          <w:t>sarsport</w:t>
        </w:r>
        <w:r w:rsidR="00AF7B8C" w:rsidRPr="00270073">
          <w:rPr>
            <w:rStyle w:val="a4"/>
          </w:rPr>
          <w:t>@</w:t>
        </w:r>
        <w:r w:rsidR="00AF7B8C" w:rsidRPr="00270073">
          <w:rPr>
            <w:rStyle w:val="a4"/>
            <w:lang w:val="en-US"/>
          </w:rPr>
          <w:t>saratov</w:t>
        </w:r>
        <w:r w:rsidR="00AF7B8C" w:rsidRPr="00270073">
          <w:rPr>
            <w:rStyle w:val="a4"/>
          </w:rPr>
          <w:t>.</w:t>
        </w:r>
        <w:r w:rsidR="00AF7B8C" w:rsidRPr="00270073">
          <w:rPr>
            <w:rStyle w:val="a4"/>
            <w:lang w:val="en-US"/>
          </w:rPr>
          <w:t>gov</w:t>
        </w:r>
        <w:r w:rsidR="00AF7B8C" w:rsidRPr="00270073">
          <w:rPr>
            <w:rStyle w:val="a4"/>
          </w:rPr>
          <w:t>.</w:t>
        </w:r>
        <w:r w:rsidR="00AF7B8C" w:rsidRPr="00270073">
          <w:rPr>
            <w:rStyle w:val="a4"/>
            <w:lang w:val="en-US"/>
          </w:rPr>
          <w:t>ru</w:t>
        </w:r>
      </w:hyperlink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C160D3">
        <w:rPr>
          <w:rFonts w:ascii="PF Agora Slab Pro" w:hAnsi="PF Agora Slab Pro"/>
        </w:rPr>
        <w:lastRenderedPageBreak/>
        <w:t>Почтовый адрес: 4100</w:t>
      </w:r>
      <w:r w:rsidR="00AF7B8C" w:rsidRPr="00C160D3">
        <w:rPr>
          <w:rFonts w:ascii="PF Agora Slab Pro" w:hAnsi="PF Agora Slab Pro"/>
        </w:rPr>
        <w:t>1</w:t>
      </w:r>
      <w:r w:rsidRPr="00C160D3">
        <w:rPr>
          <w:rFonts w:ascii="PF Agora Slab Pro" w:hAnsi="PF Agora Slab Pro"/>
        </w:rPr>
        <w:t xml:space="preserve">2, г. Саратов, ул. </w:t>
      </w:r>
      <w:r w:rsidR="00AF7B8C" w:rsidRPr="00C160D3">
        <w:rPr>
          <w:rFonts w:ascii="PF Agora Slab Pro" w:hAnsi="PF Agora Slab Pro"/>
        </w:rPr>
        <w:t>Киселева</w:t>
      </w:r>
      <w:r w:rsidR="0008743B" w:rsidRPr="00C160D3">
        <w:rPr>
          <w:rFonts w:ascii="PF Agora Slab Pro" w:hAnsi="PF Agora Slab Pro"/>
        </w:rPr>
        <w:t>,</w:t>
      </w:r>
      <w:r w:rsidRPr="00C160D3">
        <w:rPr>
          <w:rFonts w:ascii="PF Agora Slab Pro" w:hAnsi="PF Agora Slab Pro"/>
        </w:rPr>
        <w:t xml:space="preserve"> 7</w:t>
      </w:r>
      <w:r w:rsidR="00AF7B8C" w:rsidRPr="00C160D3">
        <w:rPr>
          <w:rFonts w:ascii="PF Agora Slab Pro" w:hAnsi="PF Agora Slab Pro"/>
        </w:rPr>
        <w:t>6</w:t>
      </w:r>
      <w:r w:rsidR="001076EF" w:rsidRPr="00C160D3">
        <w:rPr>
          <w:rFonts w:ascii="PF Agora Slab Pro" w:hAnsi="PF Agora Slab Pro"/>
        </w:rPr>
        <w:t>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 xml:space="preserve">(8452) </w:t>
      </w:r>
      <w:r w:rsidR="00DE5F50">
        <w:rPr>
          <w:rFonts w:ascii="PF Agora Slab Pro" w:hAnsi="PF Agora Slab Pro"/>
        </w:rPr>
        <w:t>73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51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87</w:t>
      </w:r>
      <w:r w:rsidR="00AF7B8C">
        <w:rPr>
          <w:rFonts w:ascii="PF Agora Slab Pro" w:hAnsi="PF Agora Slab Pro"/>
        </w:rPr>
        <w:t>, 27-43-</w:t>
      </w:r>
      <w:r w:rsidR="00DE5F50">
        <w:rPr>
          <w:rFonts w:ascii="PF Agora Slab Pro" w:hAnsi="PF Agora Slab Pro"/>
        </w:rPr>
        <w:t>75</w:t>
      </w:r>
    </w:p>
    <w:p w:rsidR="00EE61B0" w:rsidRPr="00DE66C3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1076EF" w:rsidRPr="00DE66C3">
        <w:rPr>
          <w:rFonts w:ascii="PF Agora Slab Pro" w:hAnsi="PF Agora Slab Pro"/>
        </w:rPr>
        <w:t>02</w:t>
      </w:r>
      <w:r w:rsidR="00AF7B8C" w:rsidRPr="00DE66C3">
        <w:rPr>
          <w:rFonts w:ascii="PF Agora Slab Pro" w:hAnsi="PF Agora Slab Pro"/>
        </w:rPr>
        <w:t xml:space="preserve"> </w:t>
      </w:r>
      <w:r w:rsidR="001076EF" w:rsidRPr="00DE66C3">
        <w:rPr>
          <w:rFonts w:ascii="PF Agora Slab Pro" w:hAnsi="PF Agora Slab Pro"/>
        </w:rPr>
        <w:t>марта</w:t>
      </w:r>
      <w:r w:rsidRPr="00DE66C3">
        <w:rPr>
          <w:rFonts w:ascii="PF Agora Slab Pro" w:hAnsi="PF Agora Slab Pro"/>
        </w:rPr>
        <w:t xml:space="preserve"> 202</w:t>
      </w:r>
      <w:r w:rsidR="009662D2" w:rsidRPr="00DE66C3">
        <w:rPr>
          <w:rFonts w:ascii="PF Agora Slab Pro" w:hAnsi="PF Agora Slab Pro"/>
        </w:rPr>
        <w:t>2</w:t>
      </w:r>
      <w:r w:rsidRPr="00DE66C3">
        <w:rPr>
          <w:rFonts w:ascii="PF Agora Slab Pro" w:hAnsi="PF Agora Slab Pro"/>
        </w:rPr>
        <w:t xml:space="preserve"> года.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1076EF" w:rsidRPr="00DE66C3">
        <w:rPr>
          <w:rFonts w:ascii="PF Agora Slab Pro" w:hAnsi="PF Agora Slab Pro"/>
        </w:rPr>
        <w:t>31</w:t>
      </w:r>
      <w:r w:rsidR="00AF7B8C" w:rsidRPr="00DE66C3">
        <w:rPr>
          <w:rFonts w:ascii="PF Agora Slab Pro" w:hAnsi="PF Agora Slab Pro"/>
        </w:rPr>
        <w:t xml:space="preserve"> </w:t>
      </w:r>
      <w:r w:rsidR="009662D2" w:rsidRPr="00DE66C3">
        <w:rPr>
          <w:rFonts w:ascii="PF Agora Slab Pro" w:hAnsi="PF Agora Slab Pro"/>
        </w:rPr>
        <w:t>марта</w:t>
      </w:r>
      <w:r w:rsidRPr="00DE66C3">
        <w:rPr>
          <w:rFonts w:ascii="PF Agora Slab Pro" w:hAnsi="PF Agora Slab Pro"/>
        </w:rPr>
        <w:t xml:space="preserve"> 202</w:t>
      </w:r>
      <w:r w:rsidR="009662D2" w:rsidRPr="00DE66C3">
        <w:rPr>
          <w:rFonts w:ascii="PF Agora Slab Pro" w:hAnsi="PF Agora Slab Pro"/>
        </w:rPr>
        <w:t>2</w:t>
      </w:r>
      <w:r w:rsidRPr="00DE66C3">
        <w:rPr>
          <w:rFonts w:ascii="PF Agora Slab Pro" w:hAnsi="PF Agora Slab Pro"/>
        </w:rPr>
        <w:t xml:space="preserve"> года</w:t>
      </w:r>
      <w:r w:rsidR="001076EF" w:rsidRPr="00DE66C3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</w:t>
      </w:r>
    </w:p>
    <w:p w:rsidR="00AF7B8C" w:rsidRDefault="00DE5F50" w:rsidP="00EE61B0">
      <w:pPr>
        <w:pStyle w:val="a3"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  <w:b/>
        </w:rPr>
        <w:t>9</w:t>
      </w:r>
      <w:r w:rsidRPr="002A4075">
        <w:rPr>
          <w:rFonts w:ascii="PF Agora Slab Pro" w:hAnsi="PF Agora Slab Pro"/>
          <w:b/>
        </w:rPr>
        <w:t xml:space="preserve">. </w:t>
      </w:r>
      <w:r w:rsidR="001A0954" w:rsidRPr="002A4075">
        <w:rPr>
          <w:rFonts w:ascii="PF Agora Slab Pro" w:hAnsi="PF Agora Slab Pro"/>
          <w:b/>
        </w:rPr>
        <w:t>Объем бюджетных средств, которые будут распределены по результатам конкурсного отбора</w:t>
      </w:r>
      <w:r w:rsidR="00AF7B8C" w:rsidRPr="002A4075">
        <w:rPr>
          <w:rFonts w:ascii="PF Agora Slab Pro" w:hAnsi="PF Agora Slab Pro"/>
          <w:b/>
        </w:rPr>
        <w:t>:</w:t>
      </w:r>
    </w:p>
    <w:p w:rsidR="000A4231" w:rsidRPr="000A4231" w:rsidRDefault="000A4231" w:rsidP="00EE61B0">
      <w:pPr>
        <w:pStyle w:val="a3"/>
        <w:jc w:val="both"/>
        <w:rPr>
          <w:rFonts w:ascii="PF Agora Slab Pro" w:hAnsi="PF Agora Slab Pro"/>
        </w:rPr>
      </w:pPr>
      <w:r w:rsidRPr="000A4231">
        <w:rPr>
          <w:rFonts w:ascii="PF Agora Slab Pro" w:hAnsi="PF Agora Slab Pro"/>
        </w:rPr>
        <w:t xml:space="preserve">Общий объем бюджетного финансирования на проведение конкурсного отбора </w:t>
      </w:r>
      <w:r>
        <w:rPr>
          <w:rFonts w:ascii="PF Agora Slab Pro" w:hAnsi="PF Agora Slab Pro"/>
        </w:rPr>
        <w:br/>
      </w:r>
      <w:r w:rsidRPr="000A4231">
        <w:rPr>
          <w:rFonts w:ascii="PF Agora Slab Pro" w:hAnsi="PF Agora Slab Pro"/>
        </w:rPr>
        <w:t>1 000 000 рублей.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Максимальный размер гранта по каждой номинации составляет</w:t>
      </w:r>
      <w:r>
        <w:rPr>
          <w:rFonts w:ascii="PF Agora Slab Pro" w:hAnsi="PF Agora Slab Pro" w:cs="PF Agora Slab Pro"/>
          <w:sz w:val="24"/>
          <w:szCs w:val="24"/>
        </w:rPr>
        <w:t>: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 xml:space="preserve">за первое </w:t>
      </w:r>
      <w:r>
        <w:rPr>
          <w:rFonts w:ascii="PF Agora Slab Pro" w:hAnsi="PF Agora Slab Pro" w:cs="PF Agora Slab Pro"/>
          <w:sz w:val="24"/>
          <w:szCs w:val="24"/>
        </w:rPr>
        <w:t>призовое место – 250000 рублей;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за второе призовое место – 150000 рублей</w:t>
      </w:r>
      <w:r>
        <w:rPr>
          <w:rFonts w:ascii="PF Agora Slab Pro" w:hAnsi="PF Agora Slab Pro" w:cs="PF Agora Slab Pro"/>
          <w:sz w:val="24"/>
          <w:szCs w:val="24"/>
        </w:rPr>
        <w:t>;</w:t>
      </w:r>
      <w:r w:rsidRPr="00B82924">
        <w:rPr>
          <w:rFonts w:ascii="PF Agora Slab Pro" w:hAnsi="PF Agora Slab Pro" w:cs="PF Agora Slab Pro"/>
          <w:sz w:val="24"/>
          <w:szCs w:val="24"/>
        </w:rPr>
        <w:t xml:space="preserve"> </w:t>
      </w:r>
    </w:p>
    <w:p w:rsidR="00B82476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за третье призовое место – 100000 рублей.</w:t>
      </w:r>
    </w:p>
    <w:p w:rsidR="000A4231" w:rsidRDefault="000A4231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</w:p>
    <w:p w:rsidR="009E7016" w:rsidRDefault="009E7016" w:rsidP="009B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расходы некоммерческой организации, признанной победителем конкурса - получателем гранта, по </w:t>
      </w:r>
      <w:hyperlink r:id="rId15" w:history="1">
        <w:r w:rsidRPr="0035191D">
          <w:rPr>
            <w:rFonts w:ascii="PF Agora Slab Pro" w:hAnsi="PF Agora Slab Pro" w:cs="PF Agora Slab Pro"/>
            <w:sz w:val="24"/>
            <w:szCs w:val="24"/>
          </w:rPr>
          <w:t>смете</w:t>
        </w:r>
      </w:hyperlink>
      <w:r w:rsidRPr="0035191D">
        <w:rPr>
          <w:rFonts w:ascii="PF Agora Slab Pro" w:hAnsi="PF Agora Slab Pro" w:cs="PF Agora Slab Pro"/>
          <w:sz w:val="24"/>
          <w:szCs w:val="24"/>
        </w:rPr>
        <w:t xml:space="preserve"> </w:t>
      </w:r>
      <w:r>
        <w:rPr>
          <w:rFonts w:ascii="PF Agora Slab Pro" w:hAnsi="PF Agora Slab Pro" w:cs="PF Agora Slab Pro"/>
          <w:sz w:val="24"/>
          <w:szCs w:val="24"/>
        </w:rPr>
        <w:t xml:space="preserve">расходов, представленной по форме согласно приложению № 4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>
        <w:rPr>
          <w:rFonts w:ascii="PF Agora Slab Pro" w:hAnsi="PF Agora Slab Pro" w:cs="PF Agora Slab Pro"/>
          <w:sz w:val="24"/>
          <w:szCs w:val="24"/>
        </w:rPr>
        <w:t xml:space="preserve">, превышают максимальный размер гранта, грант предоставляется в размере, соответствующем призовому месту, определенному приказом Министерства, а </w:t>
      </w:r>
      <w:proofErr w:type="spellStart"/>
      <w:r>
        <w:rPr>
          <w:rFonts w:ascii="PF Agora Slab Pro" w:hAnsi="PF Agora Slab Pro" w:cs="PF Agora Slab Pro"/>
          <w:sz w:val="24"/>
          <w:szCs w:val="24"/>
        </w:rPr>
        <w:t>софинансирование</w:t>
      </w:r>
      <w:proofErr w:type="spellEnd"/>
      <w:r>
        <w:rPr>
          <w:rFonts w:ascii="PF Agora Slab Pro" w:hAnsi="PF Agora Slab Pro" w:cs="PF Agora Slab Pro"/>
          <w:sz w:val="24"/>
          <w:szCs w:val="24"/>
        </w:rPr>
        <w:t xml:space="preserve"> расходов в оставшейся части осуществляется некоммерческой организацией.</w:t>
      </w:r>
    </w:p>
    <w:p w:rsidR="00AC50EE" w:rsidRDefault="009E7016" w:rsidP="009B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расходы некоммерческой организации, признанной победителем конкурса - получателем гранта, по </w:t>
      </w:r>
      <w:hyperlink r:id="rId16" w:history="1">
        <w:r w:rsidRPr="0035191D">
          <w:rPr>
            <w:rFonts w:ascii="PF Agora Slab Pro" w:hAnsi="PF Agora Slab Pro" w:cs="PF Agora Slab Pro"/>
            <w:sz w:val="24"/>
            <w:szCs w:val="24"/>
          </w:rPr>
          <w:t>смете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расходов, представленной</w:t>
      </w:r>
      <w:r w:rsidR="0008743B">
        <w:rPr>
          <w:rFonts w:ascii="PF Agora Slab Pro" w:hAnsi="PF Agora Slab Pro" w:cs="PF Agora Slab Pro"/>
          <w:sz w:val="24"/>
          <w:szCs w:val="24"/>
        </w:rPr>
        <w:t xml:space="preserve"> по форме согласно приложению №</w:t>
      </w:r>
      <w:r>
        <w:rPr>
          <w:rFonts w:ascii="PF Agora Slab Pro" w:hAnsi="PF Agora Slab Pro" w:cs="PF Agora Slab Pro"/>
          <w:sz w:val="24"/>
          <w:szCs w:val="24"/>
        </w:rPr>
        <w:t xml:space="preserve"> 4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>
        <w:rPr>
          <w:rFonts w:ascii="PF Agora Slab Pro" w:hAnsi="PF Agora Slab Pro" w:cs="PF Agora Slab Pro"/>
          <w:sz w:val="24"/>
          <w:szCs w:val="24"/>
        </w:rPr>
        <w:t>, составили меньше максимального размера гранта, соответствующего призовому месту, грант предоставляется в размере, указанном в смете расходов некоммерческой организации.</w:t>
      </w:r>
    </w:p>
    <w:p w:rsidR="00C51FE1" w:rsidRDefault="00AF7B8C" w:rsidP="00EE61B0">
      <w:pPr>
        <w:pStyle w:val="a3"/>
        <w:jc w:val="both"/>
        <w:rPr>
          <w:rFonts w:ascii="PF Agora Slab Pro" w:hAnsi="PF Agora Slab Pro"/>
          <w:u w:val="single"/>
        </w:rPr>
      </w:pPr>
      <w:r>
        <w:rPr>
          <w:rFonts w:ascii="PF Agora Slab Pro" w:hAnsi="PF Agora Slab Pro"/>
          <w:b/>
          <w:bCs/>
        </w:rPr>
        <w:t>10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Срок, в течение которого победитель</w:t>
      </w:r>
      <w:r w:rsidR="00730D61">
        <w:rPr>
          <w:rFonts w:ascii="PF Agora Slab Pro" w:hAnsi="PF Agora Slab Pro"/>
          <w:b/>
          <w:bCs/>
          <w:u w:val="single"/>
        </w:rPr>
        <w:t xml:space="preserve"> (победители)</w:t>
      </w:r>
      <w:r w:rsidR="00EE61B0">
        <w:rPr>
          <w:rFonts w:ascii="PF Agora Slab Pro" w:hAnsi="PF Agora Slab Pro"/>
          <w:b/>
          <w:bCs/>
          <w:u w:val="single"/>
        </w:rPr>
        <w:t xml:space="preserve"> конкурс</w:t>
      </w:r>
      <w:r w:rsidR="00730D61"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 xml:space="preserve"> должен подписать соглашение о предоставлении </w:t>
      </w:r>
      <w:r w:rsidR="009B2B92">
        <w:rPr>
          <w:rFonts w:ascii="PF Agora Slab Pro" w:hAnsi="PF Agora Slab Pro"/>
          <w:b/>
          <w:bCs/>
          <w:u w:val="single"/>
        </w:rPr>
        <w:t>гранта</w:t>
      </w:r>
      <w:r w:rsidR="00EE61B0">
        <w:rPr>
          <w:rFonts w:ascii="PF Agora Slab Pro" w:hAnsi="PF Agora Slab Pro"/>
          <w:u w:val="single"/>
        </w:rPr>
        <w:t xml:space="preserve"> (далее – соглашение):</w:t>
      </w:r>
    </w:p>
    <w:p w:rsidR="00EE61B0" w:rsidRDefault="009B2B92" w:rsidP="009B2B92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В</w:t>
      </w:r>
      <w:r w:rsidR="00EE61B0">
        <w:rPr>
          <w:rFonts w:ascii="PF Agora Slab Pro" w:hAnsi="PF Agora Slab Pro"/>
        </w:rPr>
        <w:t xml:space="preserve"> течение 10 рабочих дней со дня издания приказа </w:t>
      </w:r>
      <w:r>
        <w:rPr>
          <w:rFonts w:ascii="PF Agora Slab Pro" w:hAnsi="PF Agora Slab Pro"/>
        </w:rPr>
        <w:t xml:space="preserve">Министерства </w:t>
      </w:r>
      <w:r w:rsidR="00EE61B0">
        <w:rPr>
          <w:rFonts w:ascii="PF Agora Slab Pro" w:hAnsi="PF Agora Slab Pro"/>
        </w:rPr>
        <w:t>о</w:t>
      </w:r>
      <w:r>
        <w:rPr>
          <w:rFonts w:ascii="PF Agora Slab Pro" w:hAnsi="PF Agora Slab Pro"/>
        </w:rPr>
        <w:t xml:space="preserve">б определении победителей с утверждением перечня получателей гранта </w:t>
      </w:r>
      <w:r w:rsidR="00EE61B0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 xml:space="preserve">Министерство заключает с получателями гранта соглашение о </w:t>
      </w:r>
      <w:r w:rsidR="00EE61B0">
        <w:rPr>
          <w:rFonts w:ascii="PF Agora Slab Pro" w:hAnsi="PF Agora Slab Pro"/>
        </w:rPr>
        <w:t xml:space="preserve">предоставлении </w:t>
      </w:r>
      <w:r w:rsidR="00C51FE1">
        <w:rPr>
          <w:rFonts w:ascii="PF Agora Slab Pro" w:hAnsi="PF Agora Slab Pro"/>
        </w:rPr>
        <w:t>гранта</w:t>
      </w:r>
      <w:r w:rsidR="00EE61B0">
        <w:rPr>
          <w:rFonts w:ascii="PF Agora Slab Pro" w:hAnsi="PF Agora Slab Pro"/>
        </w:rPr>
        <w:t xml:space="preserve">. </w:t>
      </w:r>
      <w:r>
        <w:rPr>
          <w:rFonts w:ascii="PF Agora Slab Pro" w:hAnsi="PF Agora Slab Pro"/>
        </w:rPr>
        <w:t>Указанное соглашение заключается в соответствии с типовой формой, утвержденной министерством финансов области.</w:t>
      </w:r>
    </w:p>
    <w:p w:rsidR="000F1671" w:rsidRDefault="000F1671" w:rsidP="000F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>
        <w:rPr>
          <w:rFonts w:ascii="PF Agora Slab Pro" w:hAnsi="PF Agora Slab Pro" w:cs="PF Agora Slab Pro"/>
          <w:sz w:val="24"/>
          <w:szCs w:val="24"/>
        </w:rPr>
        <w:t>Между Министерством и получателем гранта может быть заключено дополнительное соглашение к соглашению (в том числе о расторжении соглашения) о предоставлении гранта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а также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соглашении</w:t>
      </w:r>
      <w:proofErr w:type="gramEnd"/>
      <w:r>
        <w:rPr>
          <w:rFonts w:ascii="PF Agora Slab Pro" w:hAnsi="PF Agora Slab Pro" w:cs="PF Agora Slab Pro"/>
          <w:sz w:val="24"/>
          <w:szCs w:val="24"/>
        </w:rPr>
        <w:t>.</w:t>
      </w:r>
    </w:p>
    <w:p w:rsidR="000F1671" w:rsidRPr="000F1671" w:rsidRDefault="000F1671" w:rsidP="000F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Дополнительное соглашение заключается в течение 10 рабочих дней со дня возникновения оснований для его заключения.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72460A">
        <w:rPr>
          <w:rFonts w:ascii="PF Agora Slab Pro" w:hAnsi="PF Agora Slab Pro"/>
          <w:b/>
          <w:bCs/>
        </w:rPr>
        <w:t>1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Условия признания победителя</w:t>
      </w:r>
      <w:r w:rsidR="00703591">
        <w:rPr>
          <w:rFonts w:ascii="PF Agora Slab Pro" w:hAnsi="PF Agora Slab Pro"/>
          <w:b/>
          <w:bCs/>
          <w:u w:val="single"/>
        </w:rPr>
        <w:t xml:space="preserve"> (победителей)</w:t>
      </w:r>
      <w:r>
        <w:rPr>
          <w:rFonts w:ascii="PF Agora Slab Pro" w:hAnsi="PF Agora Slab Pro"/>
          <w:b/>
          <w:bCs/>
          <w:u w:val="single"/>
        </w:rPr>
        <w:t xml:space="preserve"> конкурс</w:t>
      </w:r>
      <w:r w:rsidR="00703591">
        <w:rPr>
          <w:rFonts w:ascii="PF Agora Slab Pro" w:hAnsi="PF Agora Slab Pro"/>
          <w:b/>
          <w:bCs/>
          <w:u w:val="single"/>
        </w:rPr>
        <w:t>ного отбора</w:t>
      </w:r>
      <w:r>
        <w:rPr>
          <w:rFonts w:ascii="PF Agora Slab Pro" w:hAnsi="PF Agora Slab Pro"/>
          <w:b/>
          <w:bCs/>
          <w:u w:val="single"/>
        </w:rPr>
        <w:t xml:space="preserve"> </w:t>
      </w:r>
      <w:proofErr w:type="gramStart"/>
      <w:r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  <w:r w:rsidR="00703591">
        <w:rPr>
          <w:rFonts w:ascii="PF Agora Slab Pro" w:hAnsi="PF Agora Slab Pro"/>
        </w:rPr>
        <w:t>:</w:t>
      </w:r>
    </w:p>
    <w:p w:rsidR="00C51FE1" w:rsidRDefault="00C51FE1" w:rsidP="00C51FE1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ab/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в течение срока, предусмотренного </w:t>
      </w:r>
      <w:hyperlink r:id="rId17" w:history="1">
        <w:r w:rsidRPr="0035191D">
          <w:rPr>
            <w:rFonts w:ascii="PF Agora Slab Pro" w:hAnsi="PF Agora Slab Pro" w:cs="PF Agora Slab Pro"/>
            <w:sz w:val="24"/>
            <w:szCs w:val="24"/>
          </w:rPr>
          <w:t>пунктом 3.3</w:t>
        </w:r>
      </w:hyperlink>
      <w:r w:rsidRPr="0035191D">
        <w:rPr>
          <w:rFonts w:ascii="PF Agora Slab Pro" w:hAnsi="PF Agora Slab Pro" w:cs="PF Agora Slab Pro"/>
          <w:sz w:val="24"/>
          <w:szCs w:val="24"/>
        </w:rPr>
        <w:t xml:space="preserve"> </w:t>
      </w:r>
      <w:r>
        <w:rPr>
          <w:rFonts w:ascii="PF Agora Slab Pro" w:hAnsi="PF Agora Slab Pro" w:cs="PF Agora Slab Pro"/>
          <w:sz w:val="24"/>
          <w:szCs w:val="24"/>
        </w:rPr>
        <w:t xml:space="preserve">Положения, соглашение о предоставлении гранта не заключено по вине получателя гранта, то он </w:t>
      </w:r>
      <w:r w:rsidR="009B2B92">
        <w:rPr>
          <w:rFonts w:ascii="PF Agora Slab Pro" w:hAnsi="PF Agora Slab Pro" w:cs="PF Agora Slab Pro"/>
          <w:sz w:val="24"/>
          <w:szCs w:val="24"/>
        </w:rPr>
        <w:t>теряет право на его получение, а Министерство вправе распределить высвободившиеся средства между участниками отбора, занявшими последующие позиции в рейтинге получателей гранта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11.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</w:t>
      </w:r>
      <w:r w:rsidR="0078306E">
        <w:rPr>
          <w:rFonts w:ascii="PF Agora Slab Pro" w:hAnsi="PF Agora Slab Pro"/>
          <w:b/>
          <w:bCs/>
          <w:u w:val="single"/>
        </w:rPr>
        <w:t>ного отбора:</w:t>
      </w:r>
      <w:r>
        <w:rPr>
          <w:rFonts w:ascii="PF Agora Slab Pro" w:hAnsi="PF Agora Slab Pro"/>
        </w:rPr>
        <w:t xml:space="preserve"> </w:t>
      </w:r>
    </w:p>
    <w:p w:rsidR="0072460A" w:rsidRDefault="00B82476" w:rsidP="0072460A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72460A" w:rsidRPr="00DA6242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</w:t>
      </w:r>
      <w:r w:rsidR="00D26BEC">
        <w:rPr>
          <w:rFonts w:ascii="PF Agora Slab Pro" w:hAnsi="PF Agora Slab Pro"/>
        </w:rPr>
        <w:t>о предоставлении гранта</w:t>
      </w:r>
      <w:r w:rsidR="0072460A" w:rsidRPr="00DA6242">
        <w:rPr>
          <w:rFonts w:ascii="PF Agora Slab Pro" w:hAnsi="PF Agora Slab Pro"/>
        </w:rPr>
        <w:t xml:space="preserve"> размещает на едином портале и на официальном сайте Министерства в информационно-телекоммуникационной сети Интернет</w:t>
      </w:r>
      <w:r w:rsidR="00120310">
        <w:rPr>
          <w:rFonts w:ascii="PF Agora Slab Pro" w:hAnsi="PF Agora Slab Pro"/>
        </w:rPr>
        <w:t xml:space="preserve">  </w:t>
      </w:r>
      <w:hyperlink r:id="rId18" w:history="1">
        <w:r w:rsidR="00120310" w:rsidRPr="00830C87">
          <w:rPr>
            <w:rStyle w:val="a4"/>
            <w:rFonts w:ascii="PF Agora Slab Pro" w:hAnsi="PF Agora Slab Pro"/>
          </w:rPr>
          <w:t>http://minmolodsport.saratov.gov.ru/ministerstvo/konkursnyj-otbor-na-poluchenie-subsidij-grantov/komandy-po-igrovym-vidam-sporta</w:t>
        </w:r>
      </w:hyperlink>
      <w:r w:rsidR="00120310">
        <w:rPr>
          <w:rFonts w:ascii="PF Agora Slab Pro" w:hAnsi="PF Agora Slab Pro"/>
        </w:rPr>
        <w:t xml:space="preserve"> </w:t>
      </w:r>
      <w:r w:rsidR="0072460A" w:rsidRPr="00205077">
        <w:rPr>
          <w:rFonts w:ascii="PF Agora Slab Pro" w:hAnsi="PF Agora Slab Pro"/>
        </w:rPr>
        <w:t>(указатель страницы:</w:t>
      </w:r>
      <w:proofErr w:type="gramEnd"/>
      <w:r w:rsidR="0072460A">
        <w:rPr>
          <w:rFonts w:ascii="PF Agora Slab Pro" w:hAnsi="PF Agora Slab Pro"/>
        </w:rPr>
        <w:t xml:space="preserve"> </w:t>
      </w:r>
      <w:proofErr w:type="gramStart"/>
      <w:r w:rsidR="0072460A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72460A">
        <w:rPr>
          <w:rFonts w:ascii="PF Agora Slab Pro" w:hAnsi="PF Agora Slab Pro"/>
        </w:rPr>
        <w:t xml:space="preserve">в) </w:t>
      </w:r>
      <w:r w:rsidR="00D26BEC">
        <w:rPr>
          <w:rFonts w:ascii="PF Agora Slab Pro" w:hAnsi="PF Agora Slab Pro"/>
        </w:rPr>
        <w:t>Молодежная политика</w:t>
      </w:r>
      <w:r w:rsidR="0072460A">
        <w:rPr>
          <w:rFonts w:ascii="PF Agora Slab Pro" w:hAnsi="PF Agora Slab Pro"/>
        </w:rPr>
        <w:t>) п</w:t>
      </w:r>
      <w:r w:rsidR="0072460A"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D26BEC">
        <w:rPr>
          <w:rFonts w:ascii="PF Agora Slab Pro" w:hAnsi="PF Agora Slab Pro"/>
        </w:rPr>
        <w:t xml:space="preserve"> заявок</w:t>
      </w:r>
      <w:r w:rsidR="0072460A">
        <w:rPr>
          <w:rFonts w:ascii="PF Agora Slab Pro" w:hAnsi="PF Agora Slab Pro"/>
        </w:rPr>
        <w:t xml:space="preserve">. </w:t>
      </w:r>
      <w:proofErr w:type="gramEnd"/>
    </w:p>
    <w:p w:rsidR="001A0954" w:rsidRDefault="001A0954" w:rsidP="0072460A">
      <w:pPr>
        <w:pStyle w:val="a3"/>
        <w:jc w:val="both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  <w:bookmarkStart w:id="1" w:name="_GoBack"/>
      <w:bookmarkEnd w:id="1"/>
    </w:p>
    <w:p w:rsidR="0007418E" w:rsidRDefault="0007418E" w:rsidP="001076EF">
      <w:pPr>
        <w:pStyle w:val="a3"/>
        <w:rPr>
          <w:rFonts w:ascii="PF Agora Slab Pro" w:hAnsi="PF Agora Slab Pro"/>
        </w:rPr>
      </w:pPr>
    </w:p>
    <w:p w:rsidR="00F04C77" w:rsidRPr="00E960F8" w:rsidRDefault="00F04C77" w:rsidP="00F04C77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№1  к Объявлению</w:t>
      </w:r>
    </w:p>
    <w:p w:rsidR="00F04C77" w:rsidRPr="00E960F8" w:rsidRDefault="00F04C77" w:rsidP="00E960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6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Министру</w:t>
      </w:r>
    </w:p>
    <w:p w:rsidR="00F04C77" w:rsidRPr="00E960F8" w:rsidRDefault="00F04C77" w:rsidP="00E960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60F8">
        <w:rPr>
          <w:rFonts w:ascii="Times New Roman" w:hAnsi="Times New Roman" w:cs="Times New Roman"/>
          <w:sz w:val="28"/>
          <w:szCs w:val="28"/>
        </w:rPr>
        <w:t>молодежной политики и спорта области</w:t>
      </w:r>
    </w:p>
    <w:p w:rsidR="00F04C77" w:rsidRPr="00474C2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4C24" w:rsidRPr="00F618AB" w:rsidRDefault="00474C24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 участие в конкурсе на право получения гранта на реализацию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проектов в сфере государственной молодежной политики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1. Наи</w:t>
      </w:r>
      <w:r w:rsidR="00474C24" w:rsidRPr="00F618AB">
        <w:rPr>
          <w:rFonts w:ascii="Times New Roman" w:hAnsi="Times New Roman" w:cs="Times New Roman"/>
          <w:sz w:val="28"/>
          <w:szCs w:val="28"/>
        </w:rPr>
        <w:t>менование организации-заявителя _____________________________</w:t>
      </w:r>
      <w:r w:rsidR="00F94EA6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2. Адрес _____________________________</w:t>
      </w:r>
      <w:r w:rsidR="00AC7994" w:rsidRPr="00F618AB">
        <w:rPr>
          <w:rFonts w:ascii="Times New Roman" w:hAnsi="Times New Roman" w:cs="Times New Roman"/>
          <w:sz w:val="28"/>
          <w:szCs w:val="28"/>
        </w:rPr>
        <w:t>___________________________</w:t>
      </w:r>
      <w:r w:rsidR="00F94EA6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   </w:t>
      </w:r>
      <w:r w:rsidR="00AC7994" w:rsidRPr="00F618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18AB">
        <w:rPr>
          <w:rFonts w:ascii="Times New Roman" w:hAnsi="Times New Roman" w:cs="Times New Roman"/>
          <w:sz w:val="28"/>
          <w:szCs w:val="28"/>
        </w:rPr>
        <w:t xml:space="preserve"> </w:t>
      </w:r>
      <w:r w:rsidRPr="00F618AB">
        <w:rPr>
          <w:rFonts w:ascii="Times New Roman" w:hAnsi="Times New Roman" w:cs="Times New Roman"/>
          <w:sz w:val="20"/>
          <w:szCs w:val="20"/>
        </w:rPr>
        <w:t>(индекс, место нахождения юридического лица, телефон, факс, e-</w:t>
      </w:r>
      <w:proofErr w:type="spellStart"/>
      <w:r w:rsidRPr="00F618A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618AB">
        <w:rPr>
          <w:rFonts w:ascii="Times New Roman" w:hAnsi="Times New Roman" w:cs="Times New Roman"/>
          <w:sz w:val="20"/>
          <w:szCs w:val="20"/>
        </w:rPr>
        <w:t>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3. Ф.И.О. руководителя организации 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Адрес ________________________________________________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</w:t>
      </w:r>
      <w:r w:rsidRPr="00F618AB">
        <w:rPr>
          <w:rFonts w:ascii="Times New Roman" w:hAnsi="Times New Roman" w:cs="Times New Roman"/>
          <w:sz w:val="28"/>
          <w:szCs w:val="28"/>
        </w:rPr>
        <w:t>_</w:t>
      </w:r>
      <w:r w:rsidR="00FE2409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;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618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18AB">
        <w:rPr>
          <w:rFonts w:ascii="Times New Roman" w:hAnsi="Times New Roman" w:cs="Times New Roman"/>
          <w:sz w:val="28"/>
          <w:szCs w:val="28"/>
        </w:rPr>
        <w:t>, телефон ______________________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8772C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4. Информация об уставных видах деятельности, </w:t>
      </w:r>
      <w:r w:rsidR="0051793E" w:rsidRPr="00F618AB">
        <w:rPr>
          <w:rFonts w:ascii="Times New Roman" w:hAnsi="Times New Roman" w:cs="Times New Roman"/>
          <w:sz w:val="28"/>
          <w:szCs w:val="28"/>
        </w:rPr>
        <w:t>осуществляемых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организацией-заявителем: __________________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8772C9" w:rsidP="0007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5. Наименование проекта, планируемого к </w:t>
      </w:r>
      <w:r w:rsidR="0051793E" w:rsidRPr="00F618AB">
        <w:rPr>
          <w:rFonts w:ascii="Times New Roman" w:hAnsi="Times New Roman" w:cs="Times New Roman"/>
          <w:sz w:val="28"/>
          <w:szCs w:val="28"/>
        </w:rPr>
        <w:t>реализации  на  территории</w:t>
      </w:r>
    </w:p>
    <w:p w:rsidR="0051793E" w:rsidRPr="00F618AB" w:rsidRDefault="0051793E" w:rsidP="0007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Саратовской области _______________________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5364" w:rsidRPr="00F618A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Наименование номинации 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Автор проекта 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E960F8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6. Получала ли </w:t>
      </w:r>
      <w:r w:rsidR="0051793E" w:rsidRPr="00F618AB">
        <w:rPr>
          <w:rFonts w:ascii="Times New Roman" w:hAnsi="Times New Roman" w:cs="Times New Roman"/>
          <w:sz w:val="28"/>
          <w:szCs w:val="28"/>
        </w:rPr>
        <w:t>о</w:t>
      </w:r>
      <w:r w:rsidRPr="00F618AB">
        <w:rPr>
          <w:rFonts w:ascii="Times New Roman" w:hAnsi="Times New Roman" w:cs="Times New Roman"/>
          <w:sz w:val="28"/>
          <w:szCs w:val="28"/>
        </w:rPr>
        <w:t xml:space="preserve">рганизация в прошлом грант или субсидию из федерального,  областного или местного </w:t>
      </w:r>
      <w:r w:rsidR="0051793E" w:rsidRPr="00F618AB">
        <w:rPr>
          <w:rFonts w:ascii="Times New Roman" w:hAnsi="Times New Roman" w:cs="Times New Roman"/>
          <w:sz w:val="28"/>
          <w:szCs w:val="28"/>
        </w:rPr>
        <w:t>бю</w:t>
      </w:r>
      <w:r w:rsidRPr="00F618AB">
        <w:rPr>
          <w:rFonts w:ascii="Times New Roman" w:hAnsi="Times New Roman" w:cs="Times New Roman"/>
          <w:sz w:val="28"/>
          <w:szCs w:val="28"/>
        </w:rPr>
        <w:t xml:space="preserve">джета?  Если  да, укажите год и </w:t>
      </w:r>
      <w:r w:rsidR="0051793E" w:rsidRPr="00F618AB">
        <w:rPr>
          <w:rFonts w:ascii="Times New Roman" w:hAnsi="Times New Roman" w:cs="Times New Roman"/>
          <w:sz w:val="28"/>
          <w:szCs w:val="28"/>
        </w:rPr>
        <w:t>название проекта, наименование и сумму гра</w:t>
      </w:r>
      <w:r w:rsidRPr="00F618AB">
        <w:rPr>
          <w:rFonts w:ascii="Times New Roman" w:hAnsi="Times New Roman" w:cs="Times New Roman"/>
          <w:sz w:val="28"/>
          <w:szCs w:val="28"/>
        </w:rPr>
        <w:t>нта или субсидии ____________________</w:t>
      </w:r>
      <w:r w:rsidR="0051793E"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7. Краткая аннотация к проекту.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Описание проблемы 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Цель и задачи проекта 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План  мероприятий  с указанием количества запланированных мероприятий и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сроками их проведения) 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Запланированный  охват  молодежи  Саратовской  области,  привлеченной </w:t>
      </w:r>
      <w:proofErr w:type="gramStart"/>
      <w:r w:rsidRPr="00F618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участию в реализации проекта 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8. Платежные реквизиты организации: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Наименование банка 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Адрес 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Расчетный счет 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E960F8" w:rsidRPr="00F618AB" w:rsidRDefault="00E960F8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Настоящим заявляю, что вся  информация, представленная в </w:t>
      </w:r>
      <w:r w:rsidR="0051793E" w:rsidRPr="00F618AB">
        <w:rPr>
          <w:rFonts w:ascii="Times New Roman" w:hAnsi="Times New Roman" w:cs="Times New Roman"/>
          <w:sz w:val="28"/>
          <w:szCs w:val="28"/>
        </w:rPr>
        <w:t>заявке,</w:t>
      </w:r>
      <w:r w:rsidRPr="00F618AB">
        <w:rPr>
          <w:rFonts w:ascii="Times New Roman" w:hAnsi="Times New Roman" w:cs="Times New Roman"/>
          <w:sz w:val="28"/>
          <w:szCs w:val="28"/>
        </w:rPr>
        <w:t xml:space="preserve"> </w:t>
      </w:r>
      <w:r w:rsidR="0051793E" w:rsidRPr="00F618AB">
        <w:rPr>
          <w:rFonts w:ascii="Times New Roman" w:hAnsi="Times New Roman" w:cs="Times New Roman"/>
          <w:sz w:val="28"/>
          <w:szCs w:val="28"/>
        </w:rPr>
        <w:t>описании  проекта,  а  также  дополнительные  материал</w:t>
      </w:r>
      <w:r w:rsidRPr="00F618AB">
        <w:rPr>
          <w:rFonts w:ascii="Times New Roman" w:hAnsi="Times New Roman" w:cs="Times New Roman"/>
          <w:sz w:val="28"/>
          <w:szCs w:val="28"/>
        </w:rPr>
        <w:t xml:space="preserve">ы  являются верными и </w:t>
      </w:r>
      <w:r w:rsidR="0051793E" w:rsidRPr="00F618AB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51793E" w:rsidRPr="00F618AB" w:rsidRDefault="00E960F8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Организация выражает согласие на публикацию (размещение) </w:t>
      </w:r>
      <w:r w:rsidR="0051793E" w:rsidRPr="00F618AB">
        <w:rPr>
          <w:rFonts w:ascii="Times New Roman" w:hAnsi="Times New Roman" w:cs="Times New Roman"/>
          <w:sz w:val="28"/>
          <w:szCs w:val="28"/>
        </w:rPr>
        <w:t>в</w:t>
      </w:r>
      <w:r w:rsidRPr="00F618AB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</w:t>
      </w:r>
      <w:r w:rsidR="0051793E" w:rsidRPr="00F618AB">
        <w:rPr>
          <w:rFonts w:ascii="Times New Roman" w:hAnsi="Times New Roman" w:cs="Times New Roman"/>
          <w:sz w:val="28"/>
          <w:szCs w:val="28"/>
        </w:rPr>
        <w:t>Интерн</w:t>
      </w:r>
      <w:r w:rsidRPr="00F618AB">
        <w:rPr>
          <w:rFonts w:ascii="Times New Roman" w:hAnsi="Times New Roman" w:cs="Times New Roman"/>
          <w:sz w:val="28"/>
          <w:szCs w:val="28"/>
        </w:rPr>
        <w:t xml:space="preserve">ет информации об </w:t>
      </w:r>
      <w:r w:rsidRPr="00F618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 подаваемой заявке, иной информации об </w:t>
      </w:r>
      <w:r w:rsidR="0051793E" w:rsidRPr="00F618AB">
        <w:rPr>
          <w:rFonts w:ascii="Times New Roman" w:hAnsi="Times New Roman" w:cs="Times New Roman"/>
          <w:sz w:val="28"/>
          <w:szCs w:val="28"/>
        </w:rPr>
        <w:t>организации,   связа</w:t>
      </w:r>
      <w:r w:rsidRPr="00F618AB">
        <w:rPr>
          <w:rFonts w:ascii="Times New Roman" w:hAnsi="Times New Roman" w:cs="Times New Roman"/>
          <w:sz w:val="28"/>
          <w:szCs w:val="28"/>
        </w:rPr>
        <w:t xml:space="preserve">нной с </w:t>
      </w:r>
      <w:r w:rsidR="0051793E" w:rsidRPr="00F618AB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Руководитель             _______________ ______________________________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60F8" w:rsidRPr="00F618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8AB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E960F8" w:rsidRPr="00F618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618AB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М.П. (при наличии печати)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F04C77" w:rsidRPr="00474C2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F58B4" w:rsidRDefault="00FF58B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Pr="00D143D0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1A48CA" w:rsidRDefault="00573785" w:rsidP="009940FA">
      <w:pPr>
        <w:pStyle w:val="a3"/>
        <w:jc w:val="right"/>
      </w:pPr>
      <w:r w:rsidRPr="001A48CA">
        <w:lastRenderedPageBreak/>
        <w:t>П</w:t>
      </w:r>
      <w:r w:rsidR="00F04C77" w:rsidRPr="001A48CA">
        <w:t>риложение № 2</w:t>
      </w:r>
      <w:r w:rsidR="009940FA" w:rsidRPr="001A48CA">
        <w:t xml:space="preserve"> к объявлению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Реестр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гранта на реализацию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проектов в сфере государственной молодежной политики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Дата приема документов 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 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Сумма гранта _________________________________________________________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3014"/>
        <w:gridCol w:w="3390"/>
      </w:tblGrid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Сдал документы на _________ листах: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______________________ ________________________________________________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8CA">
        <w:rPr>
          <w:rFonts w:ascii="Times New Roman" w:hAnsi="Times New Roman" w:cs="Times New Roman"/>
          <w:sz w:val="24"/>
          <w:szCs w:val="24"/>
        </w:rPr>
        <w:t xml:space="preserve">      </w:t>
      </w:r>
      <w:r w:rsidR="001A48CA">
        <w:rPr>
          <w:rFonts w:ascii="Times New Roman" w:hAnsi="Times New Roman" w:cs="Times New Roman"/>
          <w:sz w:val="24"/>
          <w:szCs w:val="24"/>
        </w:rPr>
        <w:t xml:space="preserve">    </w:t>
      </w:r>
      <w:r w:rsidRPr="001A48CA">
        <w:rPr>
          <w:rFonts w:ascii="Times New Roman" w:hAnsi="Times New Roman" w:cs="Times New Roman"/>
          <w:sz w:val="24"/>
          <w:szCs w:val="24"/>
        </w:rPr>
        <w:t xml:space="preserve">     </w:t>
      </w:r>
      <w:r w:rsidRPr="001A48CA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1A48C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A48CA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Принял документы: на ______ листах: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______________________ ________________________________________________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8CA">
        <w:rPr>
          <w:rFonts w:ascii="Times New Roman" w:hAnsi="Times New Roman" w:cs="Times New Roman"/>
          <w:sz w:val="24"/>
          <w:szCs w:val="24"/>
        </w:rPr>
        <w:t xml:space="preserve">    </w:t>
      </w:r>
      <w:r w:rsidR="001A48CA">
        <w:rPr>
          <w:rFonts w:ascii="Times New Roman" w:hAnsi="Times New Roman" w:cs="Times New Roman"/>
          <w:sz w:val="24"/>
          <w:szCs w:val="24"/>
        </w:rPr>
        <w:t xml:space="preserve">    </w:t>
      </w:r>
      <w:r w:rsidRPr="001A48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48CA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 w:rsidR="001A48C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48C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9940FA" w:rsidRPr="00D143D0" w:rsidRDefault="009940FA" w:rsidP="009940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FF58B4" w:rsidRDefault="00FF58B4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Pr="00D143D0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036DAB" w:rsidRDefault="00573785" w:rsidP="009940FA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>Прил</w:t>
      </w:r>
      <w:r w:rsidR="009940FA" w:rsidRPr="00036DAB">
        <w:rPr>
          <w:rFonts w:ascii="PF Agora Slab Pro" w:hAnsi="PF Agora Slab Pro"/>
        </w:rPr>
        <w:t>ожение № 3 к объявлению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на участие в конкурсе на право получения грантов на реализацию проектов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в сфере государственной молодежной политики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(не более 5 страниц)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1. Общая характеристика ситуации на нача</w:t>
      </w:r>
      <w:r w:rsidR="009F06BA">
        <w:rPr>
          <w:rFonts w:ascii="Times New Roman" w:hAnsi="Times New Roman" w:cs="Times New Roman"/>
          <w:sz w:val="24"/>
          <w:szCs w:val="24"/>
        </w:rPr>
        <w:t xml:space="preserve">ло реализации проекта (не более </w:t>
      </w:r>
      <w:r w:rsidRPr="00687B12">
        <w:rPr>
          <w:rFonts w:ascii="Times New Roman" w:hAnsi="Times New Roman" w:cs="Times New Roman"/>
          <w:sz w:val="24"/>
          <w:szCs w:val="24"/>
        </w:rPr>
        <w:t>1 страницы) 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______________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87B12">
        <w:rPr>
          <w:rFonts w:ascii="Times New Roman" w:hAnsi="Times New Roman" w:cs="Times New Roman"/>
          <w:sz w:val="24"/>
          <w:szCs w:val="24"/>
        </w:rPr>
        <w:t>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7B12" w:rsidRPr="00687B12">
        <w:rPr>
          <w:rFonts w:ascii="Times New Roman" w:hAnsi="Times New Roman" w:cs="Times New Roman"/>
          <w:sz w:val="24"/>
          <w:szCs w:val="24"/>
        </w:rPr>
        <w:t>Цели,  задачи  проекта,  реализуемо</w:t>
      </w:r>
      <w:r>
        <w:rPr>
          <w:rFonts w:ascii="Times New Roman" w:hAnsi="Times New Roman" w:cs="Times New Roman"/>
          <w:sz w:val="24"/>
          <w:szCs w:val="24"/>
        </w:rPr>
        <w:t xml:space="preserve">го  на  территории  Саратовской </w:t>
      </w:r>
      <w:r w:rsidR="00687B12" w:rsidRPr="00687B12">
        <w:rPr>
          <w:rFonts w:ascii="Times New Roman" w:hAnsi="Times New Roman" w:cs="Times New Roman"/>
          <w:sz w:val="24"/>
          <w:szCs w:val="24"/>
        </w:rPr>
        <w:t>области: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3. Описание основных мероприятий, этапы и сроки реализации проекта: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3743"/>
        <w:gridCol w:w="2784"/>
      </w:tblGrid>
      <w:tr w:rsidR="00687B12" w:rsidRPr="00687B12" w:rsidTr="009F0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9F06BA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87B12" w:rsidRPr="00687B12" w:rsidTr="009F0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Смета предполагаемых </w:t>
      </w:r>
      <w:r w:rsidR="00687B12" w:rsidRPr="00687B12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и  планируемых  расходов, ее </w:t>
      </w:r>
      <w:r w:rsidR="00687B12" w:rsidRPr="00687B12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общая сумма расходов (рублей) 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</w:t>
      </w:r>
      <w:r w:rsidRPr="00687B12">
        <w:rPr>
          <w:rFonts w:ascii="Times New Roman" w:hAnsi="Times New Roman" w:cs="Times New Roman"/>
          <w:sz w:val="24"/>
          <w:szCs w:val="24"/>
        </w:rPr>
        <w:t>;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запрашиваемый размер гранта 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на </w:t>
      </w:r>
      <w:r w:rsidR="00687B12" w:rsidRPr="00687B12">
        <w:rPr>
          <w:rFonts w:ascii="Times New Roman" w:hAnsi="Times New Roman" w:cs="Times New Roman"/>
          <w:sz w:val="24"/>
          <w:szCs w:val="24"/>
        </w:rPr>
        <w:t>реализацию проекта из в</w:t>
      </w:r>
      <w:r>
        <w:rPr>
          <w:rFonts w:ascii="Times New Roman" w:hAnsi="Times New Roman" w:cs="Times New Roman"/>
          <w:sz w:val="24"/>
          <w:szCs w:val="24"/>
        </w:rPr>
        <w:t xml:space="preserve">небюджетных источников, включая </w:t>
      </w:r>
      <w:r w:rsidR="00687B12" w:rsidRPr="00687B12">
        <w:rPr>
          <w:rFonts w:ascii="Times New Roman" w:hAnsi="Times New Roman" w:cs="Times New Roman"/>
          <w:sz w:val="24"/>
          <w:szCs w:val="24"/>
        </w:rPr>
        <w:t>денежные средства _________________ (рублей)</w:t>
      </w:r>
      <w:r>
        <w:rPr>
          <w:rFonts w:ascii="Times New Roman" w:hAnsi="Times New Roman" w:cs="Times New Roman"/>
          <w:sz w:val="24"/>
          <w:szCs w:val="24"/>
        </w:rPr>
        <w:t>, иное имущество, имущественные права,   безвозмездно выполняемые работы и</w:t>
      </w:r>
      <w:r w:rsidR="00687B12" w:rsidRPr="00687B12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 xml:space="preserve">азываемые услуги, труд </w:t>
      </w:r>
      <w:r w:rsidR="00687B12" w:rsidRPr="00687B12">
        <w:rPr>
          <w:rFonts w:ascii="Times New Roman" w:hAnsi="Times New Roman" w:cs="Times New Roman"/>
          <w:sz w:val="24"/>
          <w:szCs w:val="24"/>
        </w:rPr>
        <w:t>добровольцев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5. Результаты предоставления гранта: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522"/>
      </w:tblGrid>
      <w:tr w:rsidR="00687B12" w:rsidRPr="00687B12" w:rsidTr="000F2E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545E7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гранта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</w:tr>
      <w:tr w:rsidR="00687B12" w:rsidRPr="00687B12" w:rsidTr="000F2E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6. Ожидаемые результаты проекта ______________________________________</w:t>
      </w:r>
      <w:r w:rsidR="000F2E67">
        <w:rPr>
          <w:rFonts w:ascii="Times New Roman" w:hAnsi="Times New Roman" w:cs="Times New Roman"/>
          <w:sz w:val="24"/>
          <w:szCs w:val="24"/>
        </w:rPr>
        <w:t>_________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0F2E67" w:rsidRDefault="000F2E67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0F2E67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проекту могут быть представлены в любой форме по усмотрению заявителя:</w:t>
      </w:r>
      <w:r w:rsidR="00687B12" w:rsidRPr="00687B12">
        <w:rPr>
          <w:rFonts w:ascii="Times New Roman" w:hAnsi="Times New Roman" w:cs="Times New Roman"/>
          <w:sz w:val="24"/>
          <w:szCs w:val="24"/>
        </w:rPr>
        <w:t xml:space="preserve"> на CD, DVD-носителях, в электронном и печатном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B12" w:rsidRPr="00687B12">
        <w:rPr>
          <w:rFonts w:ascii="Times New Roman" w:hAnsi="Times New Roman" w:cs="Times New Roman"/>
          <w:sz w:val="24"/>
          <w:szCs w:val="24"/>
        </w:rPr>
        <w:t>(в том числе видеоматериалы, фотографии, печатная продукция).</w:t>
      </w:r>
    </w:p>
    <w:p w:rsidR="009940FA" w:rsidRDefault="009940F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Pr="00036DAB" w:rsidRDefault="007D078D" w:rsidP="007D078D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4</w:t>
      </w:r>
      <w:r w:rsidRPr="00036DAB">
        <w:rPr>
          <w:rFonts w:ascii="PF Agora Slab Pro" w:hAnsi="PF Agora Slab Pro"/>
        </w:rPr>
        <w:t xml:space="preserve"> к объявлению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D274A" w:rsidRPr="00FD274A">
        <w:rPr>
          <w:rFonts w:ascii="Times New Roman" w:hAnsi="Times New Roman" w:cs="Times New Roman"/>
          <w:sz w:val="20"/>
          <w:szCs w:val="20"/>
        </w:rPr>
        <w:t xml:space="preserve">  </w:t>
      </w:r>
      <w:r w:rsidR="00FD274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D274A" w:rsidRPr="00FD274A">
        <w:rPr>
          <w:rFonts w:ascii="Times New Roman" w:hAnsi="Times New Roman" w:cs="Times New Roman"/>
          <w:sz w:val="20"/>
          <w:szCs w:val="20"/>
        </w:rPr>
        <w:t xml:space="preserve">    </w:t>
      </w:r>
      <w:r w:rsidRPr="00FD274A">
        <w:rPr>
          <w:rFonts w:ascii="Times New Roman" w:hAnsi="Times New Roman" w:cs="Times New Roman"/>
          <w:sz w:val="20"/>
          <w:szCs w:val="20"/>
        </w:rPr>
        <w:t xml:space="preserve">  (наименование некоммерческой организации)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78D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D274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D274A">
        <w:rPr>
          <w:rFonts w:ascii="Times New Roman" w:hAnsi="Times New Roman" w:cs="Times New Roman"/>
          <w:sz w:val="20"/>
          <w:szCs w:val="20"/>
        </w:rPr>
        <w:t xml:space="preserve">   (наименование проекта)</w:t>
      </w:r>
    </w:p>
    <w:p w:rsidR="00FD274A" w:rsidRPr="00FD274A" w:rsidRDefault="00FD274A" w:rsidP="00F618AB">
      <w:pPr>
        <w:spacing w:after="0"/>
      </w:pPr>
    </w:p>
    <w:tbl>
      <w:tblPr>
        <w:tblpPr w:leftFromText="180" w:rightFromText="180" w:vertAnchor="text" w:horzAnchor="page" w:tblpX="630" w:tblpY="160"/>
        <w:tblW w:w="10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417"/>
        <w:gridCol w:w="1134"/>
        <w:gridCol w:w="1559"/>
        <w:gridCol w:w="2268"/>
        <w:gridCol w:w="1814"/>
      </w:tblGrid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N </w:t>
            </w:r>
            <w:proofErr w:type="gramStart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п</w:t>
            </w:r>
            <w:proofErr w:type="gramEnd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Наименование мероприятия,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proofErr w:type="gramStart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Источник финансирования (за счет гранта/за счет собственных (привлеченных) средств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Срок исполнения 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A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Объем </w:t>
            </w:r>
          </w:p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(количество единиц) работы, товара, услуги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A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Стоимость </w:t>
            </w:r>
          </w:p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(нормативный размер) единицы работы, товара, услуги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Сумма расходов (рублей)</w:t>
            </w: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Итого за счет гранта: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Итого за счет собственных (привлеченных)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Всего по смете: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</w:tbl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 w:rsidR="00FD27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274A">
        <w:rPr>
          <w:rFonts w:ascii="Times New Roman" w:hAnsi="Times New Roman" w:cs="Times New Roman"/>
          <w:sz w:val="24"/>
          <w:szCs w:val="24"/>
        </w:rPr>
        <w:t xml:space="preserve">    _____________ 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274A">
        <w:rPr>
          <w:rFonts w:ascii="Times New Roman" w:hAnsi="Times New Roman" w:cs="Times New Roman"/>
          <w:sz w:val="24"/>
          <w:szCs w:val="24"/>
        </w:rPr>
        <w:t xml:space="preserve">    </w:t>
      </w:r>
      <w:r w:rsidR="00FD274A">
        <w:rPr>
          <w:rFonts w:ascii="Times New Roman" w:hAnsi="Times New Roman" w:cs="Times New Roman"/>
          <w:sz w:val="24"/>
          <w:szCs w:val="24"/>
        </w:rPr>
        <w:t xml:space="preserve">  </w:t>
      </w:r>
      <w:r w:rsidRPr="00FD274A">
        <w:rPr>
          <w:rFonts w:ascii="Times New Roman" w:hAnsi="Times New Roman" w:cs="Times New Roman"/>
          <w:sz w:val="24"/>
          <w:szCs w:val="24"/>
        </w:rPr>
        <w:t xml:space="preserve"> </w:t>
      </w:r>
      <w:r w:rsidRPr="00FD274A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FD27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D274A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 xml:space="preserve">(при наличии соответствующей должности) </w:t>
      </w:r>
      <w:r w:rsidR="00FD27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274A">
        <w:rPr>
          <w:rFonts w:ascii="Times New Roman" w:hAnsi="Times New Roman" w:cs="Times New Roman"/>
          <w:sz w:val="24"/>
          <w:szCs w:val="24"/>
        </w:rPr>
        <w:t>_____________ 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2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D274A">
        <w:rPr>
          <w:rFonts w:ascii="Times New Roman" w:hAnsi="Times New Roman" w:cs="Times New Roman"/>
          <w:sz w:val="24"/>
          <w:szCs w:val="24"/>
        </w:rPr>
        <w:t xml:space="preserve">     </w:t>
      </w:r>
      <w:r w:rsidR="00FD274A">
        <w:rPr>
          <w:rFonts w:ascii="Times New Roman" w:hAnsi="Times New Roman" w:cs="Times New Roman"/>
          <w:sz w:val="24"/>
          <w:szCs w:val="24"/>
        </w:rPr>
        <w:t xml:space="preserve"> </w:t>
      </w:r>
      <w:r w:rsidRPr="00FD274A">
        <w:rPr>
          <w:rFonts w:ascii="Times New Roman" w:hAnsi="Times New Roman" w:cs="Times New Roman"/>
          <w:sz w:val="24"/>
          <w:szCs w:val="24"/>
        </w:rPr>
        <w:t xml:space="preserve">   </w:t>
      </w:r>
      <w:r w:rsidRPr="00FD274A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FD27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274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33" w:rsidRPr="00036DAB" w:rsidRDefault="00DE7633" w:rsidP="00DE7633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5</w:t>
      </w:r>
      <w:r w:rsidRPr="00036DAB">
        <w:rPr>
          <w:rFonts w:ascii="PF Agora Slab Pro" w:hAnsi="PF Agora Slab Pro"/>
        </w:rPr>
        <w:t xml:space="preserve"> к объявлению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ЗАЯВОК УЧАСТНИКОВ КОНКУРСА НА ПРАВО ПОЛУЧЕНИЯ ГРАНТОВ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РЕАЛИЗАЦИЮ ПРОЕКТОВ В СФЕРЕ ГОСУДАРСТВЕННОЙ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51"/>
        <w:gridCol w:w="6313"/>
      </w:tblGrid>
      <w:tr w:rsidR="0021299C" w:rsidRPr="0021299C" w:rsidTr="0021299C">
        <w:tc>
          <w:tcPr>
            <w:tcW w:w="554" w:type="dxa"/>
          </w:tcPr>
          <w:p w:rsidR="0021299C" w:rsidRPr="0021299C" w:rsidRDefault="003C137D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299C"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299C" w:rsidRPr="00212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299C" w:rsidRPr="00212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6313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21299C" w:rsidRPr="0021299C" w:rsidTr="0021299C">
        <w:tc>
          <w:tcPr>
            <w:tcW w:w="9418" w:type="dxa"/>
            <w:gridSpan w:val="3"/>
          </w:tcPr>
          <w:p w:rsidR="0021299C" w:rsidRPr="0021299C" w:rsidRDefault="0021299C" w:rsidP="00070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1. Критерии значимости и актуальности проекта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номинации конкурса, по которой представлен проект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конкурсной комиссии по проведению конкурса (далее - Комиссия) по результатам оценки представленного проекта, иных документов заявки - от 0 до 10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Актуальность задач, на решение которых направлен проект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21299C" w:rsidRPr="0021299C" w:rsidTr="0021299C">
        <w:tc>
          <w:tcPr>
            <w:tcW w:w="9418" w:type="dxa"/>
            <w:gridSpan w:val="3"/>
          </w:tcPr>
          <w:p w:rsidR="0021299C" w:rsidRPr="0021299C" w:rsidRDefault="0021299C" w:rsidP="00070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2. Критерии экономической эффективности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 на реализацию проекта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отсутствует детализированное описание и обоснование финансовых затрат - 0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проект содержит частичное описание и обоснование финансовых затрат - 5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описание финансовых затрат детализировано, представлено обоснование всех финансовых затрат - 10 баллов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собственными и (или) заемными средствами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отсутствие - 0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наличие - 10 баллов</w:t>
            </w:r>
          </w:p>
        </w:tc>
      </w:tr>
      <w:tr w:rsidR="0021299C" w:rsidRPr="0021299C" w:rsidTr="0021299C">
        <w:tc>
          <w:tcPr>
            <w:tcW w:w="9418" w:type="dxa"/>
            <w:gridSpan w:val="3"/>
          </w:tcPr>
          <w:p w:rsidR="0021299C" w:rsidRPr="0021299C" w:rsidRDefault="0021299C" w:rsidP="00070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3. Критерии социальной эффективности проекта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 (вклад в решение заявленной социальной проблемы)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не решает заявленной социальной проблемы - 0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частично решает заявленную социальную проблему - 5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полной мере решает заявленную </w:t>
            </w:r>
            <w:r w:rsidRPr="0021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проблему - 10 баллов</w:t>
            </w:r>
          </w:p>
        </w:tc>
      </w:tr>
      <w:tr w:rsidR="0021299C" w:rsidRPr="0021299C" w:rsidTr="0021299C">
        <w:tc>
          <w:tcPr>
            <w:tcW w:w="9418" w:type="dxa"/>
            <w:gridSpan w:val="3"/>
          </w:tcPr>
          <w:p w:rsidR="0021299C" w:rsidRPr="0021299C" w:rsidRDefault="0021299C" w:rsidP="00070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Критерии профессиональной компетенции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опыта в реализации аналогичных проектов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нет опыта реализации аналогичных проектов - 0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имеется однократный опыт реализации аналогичных проектов - 5 баллов;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участник конкурса два и более раз реализовывал аналогичные проекты - 10 баллов</w:t>
            </w:r>
          </w:p>
        </w:tc>
      </w:tr>
      <w:tr w:rsidR="0021299C" w:rsidRPr="0021299C" w:rsidTr="0021299C">
        <w:tc>
          <w:tcPr>
            <w:tcW w:w="9418" w:type="dxa"/>
            <w:gridSpan w:val="3"/>
          </w:tcPr>
          <w:p w:rsidR="0021299C" w:rsidRPr="0021299C" w:rsidRDefault="0021299C" w:rsidP="000709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5. Критерии открытости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сетевом партнерстве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нет - 0;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участника конкурса и двух и более общественных организаций, привлекаемых к реализации проекта - 1;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 и представителей </w:t>
            </w:r>
            <w:proofErr w:type="gramStart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, привлекаемых к реализации проекта - 2;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организации, представителей </w:t>
            </w:r>
            <w:proofErr w:type="gramStart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21299C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массовой информации, привлекаемых к реализации проекта - 4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области, на территории которых реализуется проект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в одном муниципальном образовании - 0;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в двух муниципальных образованиях - 1;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в трех и более муниципальных образованиях - 3</w:t>
            </w:r>
          </w:p>
        </w:tc>
      </w:tr>
      <w:tr w:rsidR="0021299C" w:rsidRPr="0021299C" w:rsidTr="0021299C">
        <w:tc>
          <w:tcPr>
            <w:tcW w:w="554" w:type="dxa"/>
          </w:tcPr>
          <w:p w:rsidR="0021299C" w:rsidRPr="0021299C" w:rsidRDefault="0021299C" w:rsidP="00070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51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участника конкурса в сети Интернет</w:t>
            </w:r>
          </w:p>
        </w:tc>
        <w:tc>
          <w:tcPr>
            <w:tcW w:w="6313" w:type="dxa"/>
          </w:tcPr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нет - 0;</w:t>
            </w:r>
          </w:p>
          <w:p w:rsidR="0021299C" w:rsidRPr="0021299C" w:rsidRDefault="0021299C" w:rsidP="003C1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C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</w:tr>
    </w:tbl>
    <w:p w:rsidR="00EB412A" w:rsidRPr="00687B12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12A" w:rsidRPr="00687B12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106C8"/>
    <w:rsid w:val="00026F41"/>
    <w:rsid w:val="00032390"/>
    <w:rsid w:val="00036DAB"/>
    <w:rsid w:val="00065AC0"/>
    <w:rsid w:val="0007098C"/>
    <w:rsid w:val="0007418E"/>
    <w:rsid w:val="000769AA"/>
    <w:rsid w:val="0008743B"/>
    <w:rsid w:val="000A4231"/>
    <w:rsid w:val="000C30D1"/>
    <w:rsid w:val="000C7635"/>
    <w:rsid w:val="000F1671"/>
    <w:rsid w:val="000F2E67"/>
    <w:rsid w:val="000F5101"/>
    <w:rsid w:val="001076EF"/>
    <w:rsid w:val="00120310"/>
    <w:rsid w:val="001A0954"/>
    <w:rsid w:val="001A48CA"/>
    <w:rsid w:val="001C538B"/>
    <w:rsid w:val="001C6549"/>
    <w:rsid w:val="0021299C"/>
    <w:rsid w:val="00244EFC"/>
    <w:rsid w:val="00270073"/>
    <w:rsid w:val="002A4075"/>
    <w:rsid w:val="002A5192"/>
    <w:rsid w:val="002C6B87"/>
    <w:rsid w:val="0035191D"/>
    <w:rsid w:val="003C137D"/>
    <w:rsid w:val="004173C3"/>
    <w:rsid w:val="004502C5"/>
    <w:rsid w:val="00474C24"/>
    <w:rsid w:val="004855F6"/>
    <w:rsid w:val="00486E47"/>
    <w:rsid w:val="00492D14"/>
    <w:rsid w:val="00494E21"/>
    <w:rsid w:val="00495F50"/>
    <w:rsid w:val="004B38DE"/>
    <w:rsid w:val="004B6D8B"/>
    <w:rsid w:val="004F5458"/>
    <w:rsid w:val="0051793E"/>
    <w:rsid w:val="00536521"/>
    <w:rsid w:val="00542B48"/>
    <w:rsid w:val="00545E7D"/>
    <w:rsid w:val="00552991"/>
    <w:rsid w:val="00572542"/>
    <w:rsid w:val="00573785"/>
    <w:rsid w:val="00585DE2"/>
    <w:rsid w:val="005C2A8A"/>
    <w:rsid w:val="0065489B"/>
    <w:rsid w:val="00666850"/>
    <w:rsid w:val="0067044A"/>
    <w:rsid w:val="00687B12"/>
    <w:rsid w:val="006A0E20"/>
    <w:rsid w:val="006A5635"/>
    <w:rsid w:val="006C6CB6"/>
    <w:rsid w:val="006F369C"/>
    <w:rsid w:val="00703591"/>
    <w:rsid w:val="0072460A"/>
    <w:rsid w:val="00730D61"/>
    <w:rsid w:val="0073797A"/>
    <w:rsid w:val="00740299"/>
    <w:rsid w:val="00774E93"/>
    <w:rsid w:val="0078306E"/>
    <w:rsid w:val="00790189"/>
    <w:rsid w:val="007D078D"/>
    <w:rsid w:val="00806F30"/>
    <w:rsid w:val="00815BD9"/>
    <w:rsid w:val="0082281D"/>
    <w:rsid w:val="0084752A"/>
    <w:rsid w:val="008772C9"/>
    <w:rsid w:val="009035BD"/>
    <w:rsid w:val="00907160"/>
    <w:rsid w:val="00913027"/>
    <w:rsid w:val="00937EB6"/>
    <w:rsid w:val="00963942"/>
    <w:rsid w:val="009662D2"/>
    <w:rsid w:val="00977833"/>
    <w:rsid w:val="00982903"/>
    <w:rsid w:val="00993475"/>
    <w:rsid w:val="009940FA"/>
    <w:rsid w:val="009B2B92"/>
    <w:rsid w:val="009B5452"/>
    <w:rsid w:val="009C2264"/>
    <w:rsid w:val="009D5AF8"/>
    <w:rsid w:val="009E7016"/>
    <w:rsid w:val="009F06BA"/>
    <w:rsid w:val="009F3A3F"/>
    <w:rsid w:val="00A14E09"/>
    <w:rsid w:val="00A250E5"/>
    <w:rsid w:val="00A56FD6"/>
    <w:rsid w:val="00A6564E"/>
    <w:rsid w:val="00AC0F97"/>
    <w:rsid w:val="00AC4106"/>
    <w:rsid w:val="00AC50EE"/>
    <w:rsid w:val="00AC7994"/>
    <w:rsid w:val="00AF7B8C"/>
    <w:rsid w:val="00B030B5"/>
    <w:rsid w:val="00B16B41"/>
    <w:rsid w:val="00B60861"/>
    <w:rsid w:val="00B82476"/>
    <w:rsid w:val="00B82924"/>
    <w:rsid w:val="00BC39DF"/>
    <w:rsid w:val="00BD40C3"/>
    <w:rsid w:val="00BE106D"/>
    <w:rsid w:val="00C0636A"/>
    <w:rsid w:val="00C160D3"/>
    <w:rsid w:val="00C25364"/>
    <w:rsid w:val="00C36B21"/>
    <w:rsid w:val="00C51FE1"/>
    <w:rsid w:val="00C61EC2"/>
    <w:rsid w:val="00C6214B"/>
    <w:rsid w:val="00C83A22"/>
    <w:rsid w:val="00C919CE"/>
    <w:rsid w:val="00CC7AA1"/>
    <w:rsid w:val="00CD0FE2"/>
    <w:rsid w:val="00D143D0"/>
    <w:rsid w:val="00D26BEC"/>
    <w:rsid w:val="00D5035D"/>
    <w:rsid w:val="00D51B99"/>
    <w:rsid w:val="00D64CD7"/>
    <w:rsid w:val="00D85740"/>
    <w:rsid w:val="00DE068D"/>
    <w:rsid w:val="00DE5F50"/>
    <w:rsid w:val="00DE66C3"/>
    <w:rsid w:val="00DE7633"/>
    <w:rsid w:val="00E25179"/>
    <w:rsid w:val="00E428E7"/>
    <w:rsid w:val="00E45148"/>
    <w:rsid w:val="00E61E5B"/>
    <w:rsid w:val="00E960F8"/>
    <w:rsid w:val="00EA632E"/>
    <w:rsid w:val="00EB052F"/>
    <w:rsid w:val="00EB412A"/>
    <w:rsid w:val="00EE61B0"/>
    <w:rsid w:val="00F00C50"/>
    <w:rsid w:val="00F04C77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1802"/>
    <w:rsid w:val="00FF4C34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9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sport@saratov.gov.ru" TargetMode="External"/><Relationship Id="rId13" Type="http://schemas.openxmlformats.org/officeDocument/2006/relationships/hyperlink" Target="consultantplus://offline/ref=317B11B83EEE9DA0F7E16A41C48D49C620FE0AD21DF0E697F57D04B99EB3EF6CBAC0C44A8EBE20FA50F772F731F77E3A2478260052A25F73E9DE9FBFM0IFM" TargetMode="External"/><Relationship Id="rId18" Type="http://schemas.openxmlformats.org/officeDocument/2006/relationships/hyperlink" Target="http://minmolodsport.saratov.gov.ru/ministerstvo/konkursnyj-otbor-na-poluchenie-subsidij-grantov/komandy-po-igrovym-vidam-sport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12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7" Type="http://schemas.openxmlformats.org/officeDocument/2006/relationships/hyperlink" Target="consultantplus://offline/ref=A503DB14F4122AFDA8225873ADFC7FD6D19C0F7B9393E4236AB5730D4AAF19D6E7BD28A879C8AB44E9654C2998BA526F7360620CF8D212E21180F729cBk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10B4C1759A41F30E5E8C2DB25CAF65D9EC39B7C806BFCAF51F54669581428A74007E169FAAF9401BE4C14A172A7CFCA383EE23473FAFA2914F814K5h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10B4C1759A41F30E5E8C2DB25CAF65D9EC39B7C806BFCAF51F54669581428A74007E169FAAF9401BE4C14A172A7CFCA383EE23473FAFA2914F814K5h9M" TargetMode="External"/><Relationship Id="rId10" Type="http://schemas.openxmlformats.org/officeDocument/2006/relationships/hyperlink" Target="http://budget.gov.ru/epbs/faces/p/&#1041;&#1102;&#1076;&#1078;&#1077;&#1090;&#1085;&#1072;&#1103;%20&#1089;&#1080;&#1089;&#1090;&#1077;&#1084;&#1072;/&#1041;&#1102;&#1076;&#1078;&#1077;&#1090;&#1085;&#1086;&#1077;%20&#1079;&#1072;&#1082;&#1086;&#1085;&#1086;&#1076;&#1072;&#1090;&#1077;&#1083;&#1100;&#1089;&#1090;&#1074;&#1086;?_adf.ctrl-state=13pb3ida6t_4&amp;regionId=4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://minmolodsport.saratov.gov.ru%20" TargetMode="External"/><Relationship Id="rId14" Type="http://schemas.openxmlformats.org/officeDocument/2006/relationships/hyperlink" Target="mailto:sarsport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E7D3-E352-4666-9424-C51783B3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MS_Smirnova</cp:lastModifiedBy>
  <cp:revision>6</cp:revision>
  <cp:lastPrinted>2021-09-15T06:33:00Z</cp:lastPrinted>
  <dcterms:created xsi:type="dcterms:W3CDTF">2022-02-22T10:00:00Z</dcterms:created>
  <dcterms:modified xsi:type="dcterms:W3CDTF">2022-02-22T13:16:00Z</dcterms:modified>
</cp:coreProperties>
</file>